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75" w:rsidRPr="00A155A3" w:rsidRDefault="007B0175" w:rsidP="007B0175">
      <w:pPr>
        <w:spacing w:after="0" w:line="240" w:lineRule="auto"/>
        <w:ind w:firstLine="473"/>
        <w:jc w:val="center"/>
        <w:rPr>
          <w:rFonts w:ascii="Arial" w:eastAsia="Times New Roman" w:hAnsi="Arial" w:cs="Arial"/>
          <w:color w:val="000000"/>
          <w:sz w:val="28"/>
          <w:szCs w:val="28"/>
          <w:lang w:eastAsia="ru-RU"/>
        </w:rPr>
      </w:pPr>
      <w:r w:rsidRPr="00A155A3">
        <w:rPr>
          <w:rFonts w:ascii="Arial" w:eastAsia="Times New Roman" w:hAnsi="Arial" w:cs="Arial"/>
          <w:caps/>
          <w:color w:val="000000"/>
          <w:sz w:val="28"/>
          <w:szCs w:val="28"/>
          <w:lang w:eastAsia="ru-RU"/>
        </w:rPr>
        <w:t>РОССИЙСКАЯ ФЕДЕРАЦИЯ</w:t>
      </w:r>
    </w:p>
    <w:p w:rsidR="007B0175" w:rsidRPr="00A155A3" w:rsidRDefault="007B0175" w:rsidP="007B0175">
      <w:pPr>
        <w:spacing w:after="0" w:line="240" w:lineRule="auto"/>
        <w:ind w:firstLine="473"/>
        <w:jc w:val="center"/>
        <w:rPr>
          <w:rFonts w:ascii="Arial" w:eastAsia="Times New Roman" w:hAnsi="Arial" w:cs="Arial"/>
          <w:color w:val="000000"/>
          <w:sz w:val="28"/>
          <w:szCs w:val="28"/>
          <w:lang w:eastAsia="ru-RU"/>
        </w:rPr>
      </w:pPr>
      <w:r w:rsidRPr="00A155A3">
        <w:rPr>
          <w:rFonts w:ascii="Arial" w:eastAsia="Times New Roman" w:hAnsi="Arial" w:cs="Arial"/>
          <w:caps/>
          <w:color w:val="000000"/>
          <w:sz w:val="28"/>
          <w:szCs w:val="28"/>
          <w:lang w:eastAsia="ru-RU"/>
        </w:rPr>
        <w:t>АДМИНИСТРАЦИЯ</w:t>
      </w:r>
    </w:p>
    <w:p w:rsidR="007B0175" w:rsidRPr="00A155A3" w:rsidRDefault="007B0175" w:rsidP="007B0175">
      <w:pPr>
        <w:spacing w:after="0" w:line="240" w:lineRule="auto"/>
        <w:ind w:firstLine="473"/>
        <w:jc w:val="center"/>
        <w:rPr>
          <w:rFonts w:ascii="Arial" w:eastAsia="Times New Roman" w:hAnsi="Arial" w:cs="Arial"/>
          <w:color w:val="000000"/>
          <w:sz w:val="28"/>
          <w:szCs w:val="28"/>
          <w:lang w:eastAsia="ru-RU"/>
        </w:rPr>
      </w:pPr>
      <w:r w:rsidRPr="00A155A3">
        <w:rPr>
          <w:rFonts w:ascii="Arial" w:eastAsia="Times New Roman" w:hAnsi="Arial" w:cs="Arial"/>
          <w:caps/>
          <w:color w:val="000000"/>
          <w:sz w:val="28"/>
          <w:szCs w:val="28"/>
          <w:lang w:eastAsia="ru-RU"/>
        </w:rPr>
        <w:t>КОРЕННОВСКОГО СЕЛЬСКОГО ПОСЕЛЕНИЯ</w:t>
      </w:r>
    </w:p>
    <w:p w:rsidR="007B0175" w:rsidRPr="00A155A3" w:rsidRDefault="007B0175" w:rsidP="007B0175">
      <w:pPr>
        <w:spacing w:after="0" w:line="240" w:lineRule="auto"/>
        <w:ind w:firstLine="473"/>
        <w:jc w:val="center"/>
        <w:rPr>
          <w:rFonts w:ascii="Arial" w:eastAsia="Times New Roman" w:hAnsi="Arial" w:cs="Arial"/>
          <w:color w:val="000000"/>
          <w:sz w:val="28"/>
          <w:szCs w:val="28"/>
          <w:lang w:eastAsia="ru-RU"/>
        </w:rPr>
      </w:pPr>
      <w:r w:rsidRPr="00A155A3">
        <w:rPr>
          <w:rFonts w:ascii="Arial" w:eastAsia="Times New Roman" w:hAnsi="Arial" w:cs="Arial"/>
          <w:caps/>
          <w:color w:val="000000"/>
          <w:sz w:val="28"/>
          <w:szCs w:val="28"/>
          <w:lang w:eastAsia="ru-RU"/>
        </w:rPr>
        <w:t>КАЛАЧЕЕВСКОГО МУНИЦИПАЛЬНОГО РАЙОНА</w:t>
      </w:r>
    </w:p>
    <w:p w:rsidR="007B0175" w:rsidRPr="00A155A3" w:rsidRDefault="007B0175" w:rsidP="007B0175">
      <w:pPr>
        <w:spacing w:after="0" w:line="240" w:lineRule="auto"/>
        <w:ind w:firstLine="473"/>
        <w:jc w:val="center"/>
        <w:rPr>
          <w:rFonts w:ascii="Arial" w:eastAsia="Times New Roman" w:hAnsi="Arial" w:cs="Arial"/>
          <w:color w:val="000000"/>
          <w:sz w:val="28"/>
          <w:szCs w:val="28"/>
          <w:lang w:eastAsia="ru-RU"/>
        </w:rPr>
      </w:pPr>
      <w:r w:rsidRPr="00A155A3">
        <w:rPr>
          <w:rFonts w:ascii="Arial" w:eastAsia="Times New Roman" w:hAnsi="Arial" w:cs="Arial"/>
          <w:caps/>
          <w:color w:val="000000"/>
          <w:sz w:val="28"/>
          <w:szCs w:val="28"/>
          <w:lang w:eastAsia="ru-RU"/>
        </w:rPr>
        <w:t>ВОРОНЕЖСКОЙ ОБЛАСТИ</w:t>
      </w:r>
    </w:p>
    <w:p w:rsidR="007B0175" w:rsidRPr="00A155A3" w:rsidRDefault="007B0175" w:rsidP="007B0175">
      <w:pPr>
        <w:spacing w:after="0" w:line="240" w:lineRule="auto"/>
        <w:ind w:firstLine="473"/>
        <w:jc w:val="center"/>
        <w:rPr>
          <w:rFonts w:ascii="Arial" w:eastAsia="Times New Roman" w:hAnsi="Arial" w:cs="Arial"/>
          <w:color w:val="000000"/>
          <w:sz w:val="28"/>
          <w:szCs w:val="28"/>
          <w:lang w:eastAsia="ru-RU"/>
        </w:rPr>
      </w:pPr>
      <w:r w:rsidRPr="00A155A3">
        <w:rPr>
          <w:rFonts w:ascii="Arial" w:eastAsia="Times New Roman" w:hAnsi="Arial" w:cs="Arial"/>
          <w:caps/>
          <w:color w:val="000000"/>
          <w:sz w:val="28"/>
          <w:szCs w:val="28"/>
          <w:lang w:eastAsia="ru-RU"/>
        </w:rPr>
        <w:t>ПОСТАНОВЛЕНИЕ</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от 07  июня 2025 г. №  28</w:t>
      </w:r>
    </w:p>
    <w:p w:rsidR="007B0175" w:rsidRPr="00A155A3" w:rsidRDefault="007B0175" w:rsidP="007B0175">
      <w:pPr>
        <w:spacing w:after="0" w:line="240" w:lineRule="auto"/>
        <w:ind w:left="708" w:firstLine="1"/>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с.Коренное</w:t>
      </w:r>
    </w:p>
    <w:p w:rsidR="007B0175" w:rsidRPr="007B0175" w:rsidRDefault="007B0175" w:rsidP="007B0175">
      <w:pPr>
        <w:spacing w:after="0" w:line="240" w:lineRule="auto"/>
        <w:ind w:left="708" w:firstLine="1"/>
        <w:jc w:val="both"/>
        <w:rPr>
          <w:rFonts w:ascii="Arial" w:eastAsia="Times New Roman" w:hAnsi="Arial" w:cs="Arial"/>
          <w:color w:val="000000"/>
          <w:sz w:val="20"/>
          <w:szCs w:val="20"/>
          <w:lang w:eastAsia="ru-RU"/>
        </w:rPr>
      </w:pPr>
    </w:p>
    <w:p w:rsidR="007B0175" w:rsidRDefault="007B0175" w:rsidP="007B0175">
      <w:pPr>
        <w:spacing w:after="0" w:line="240" w:lineRule="auto"/>
        <w:ind w:firstLine="473"/>
        <w:jc w:val="center"/>
        <w:rPr>
          <w:rFonts w:ascii="Arial" w:eastAsia="Times New Roman" w:hAnsi="Arial" w:cs="Arial"/>
          <w:b/>
          <w:bCs/>
          <w:color w:val="000000"/>
          <w:sz w:val="32"/>
          <w:szCs w:val="32"/>
          <w:lang w:eastAsia="ru-RU"/>
        </w:rPr>
      </w:pPr>
      <w:r w:rsidRPr="007B0175">
        <w:rPr>
          <w:rFonts w:ascii="Arial" w:eastAsia="Times New Roman" w:hAnsi="Arial" w:cs="Arial"/>
          <w:b/>
          <w:bCs/>
          <w:color w:val="000000"/>
          <w:sz w:val="32"/>
          <w:szCs w:val="32"/>
          <w:lang w:eastAsia="ru-RU"/>
        </w:rPr>
        <w:t xml:space="preserve">Об утверждении Положения о порядке рассмотрения обращений граждан в администрации </w:t>
      </w:r>
      <w:r>
        <w:rPr>
          <w:rFonts w:ascii="Arial" w:eastAsia="Times New Roman" w:hAnsi="Arial" w:cs="Arial"/>
          <w:b/>
          <w:bCs/>
          <w:color w:val="000000"/>
          <w:sz w:val="32"/>
          <w:szCs w:val="32"/>
          <w:lang w:eastAsia="ru-RU"/>
        </w:rPr>
        <w:t>Коренновского</w:t>
      </w:r>
      <w:r w:rsidRPr="007B0175">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w:t>
      </w:r>
    </w:p>
    <w:p w:rsidR="007B0175" w:rsidRPr="007B0175" w:rsidRDefault="007B0175" w:rsidP="007B0175">
      <w:pPr>
        <w:spacing w:after="0" w:line="240" w:lineRule="auto"/>
        <w:ind w:firstLine="473"/>
        <w:jc w:val="center"/>
        <w:rPr>
          <w:rFonts w:ascii="Arial" w:eastAsia="Times New Roman" w:hAnsi="Arial" w:cs="Arial"/>
          <w:color w:val="000000"/>
          <w:sz w:val="20"/>
          <w:szCs w:val="20"/>
          <w:lang w:eastAsia="ru-RU"/>
        </w:rPr>
      </w:pP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В соответствии со статьей 33 Конституции Российской Федерации, статьей 32 Федерального закона от 06.10.2003 № 131-ФЗ «Об общих принципах организации местного самоуправления в Российской Федерации», Федеральными законами от 02.05.2006 N 59-ФЗ «О порядке рассмотрения обращений граждан Российской Федерации», от 08.08.2023 № 480-ФЗ «О внесении изменений в Федеральный закон «О порядке рассмотрения обращений граждан Российской Федерации», с целью повышения эффективности в работе по рассмотрению обращений граждан администрация Коренновского сельского поселения Калачеевского муниципального района Воронежской области постановляет: </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1. Утвердить Положение о порядке рассмотрения обращений граждан в администрации Коренновского сельского поселения Калачеевского муниципального района Воронежской области согласно приложению.</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2. Специалисту администрации Коренновского сельского поселения ежеквартально проводить анализ обращений граждан и размещать данную информацию на официальном сайте администрации Коренновского сельского поселения в сети Интернет.</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3. Опубликовать настоящее постановление в Вестнике муниципальных правовых актов Коренновского сельского поселения Калачеевского муниципального района Воронежской области.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4. Контроль за исполнением настоящего постановления оставляю за собой.</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w:t>
      </w:r>
    </w:p>
    <w:tbl>
      <w:tblPr>
        <w:tblW w:w="0" w:type="auto"/>
        <w:tblCellMar>
          <w:left w:w="0" w:type="dxa"/>
          <w:right w:w="0" w:type="dxa"/>
        </w:tblCellMar>
        <w:tblLook w:val="04A0"/>
      </w:tblPr>
      <w:tblGrid>
        <w:gridCol w:w="5240"/>
        <w:gridCol w:w="1985"/>
        <w:gridCol w:w="2403"/>
      </w:tblGrid>
      <w:tr w:rsidR="007B0175" w:rsidRPr="00A155A3" w:rsidTr="007B0175">
        <w:tc>
          <w:tcPr>
            <w:tcW w:w="5240" w:type="dxa"/>
            <w:tcMar>
              <w:top w:w="0" w:type="dxa"/>
              <w:left w:w="108" w:type="dxa"/>
              <w:bottom w:w="0" w:type="dxa"/>
              <w:right w:w="108" w:type="dxa"/>
            </w:tcMar>
            <w:hideMark/>
          </w:tcPr>
          <w:p w:rsidR="007B0175" w:rsidRPr="00A155A3" w:rsidRDefault="007B0175" w:rsidP="007B0175">
            <w:pPr>
              <w:spacing w:after="0" w:line="240" w:lineRule="auto"/>
              <w:jc w:val="both"/>
              <w:rPr>
                <w:rFonts w:ascii="Arial" w:eastAsia="Times New Roman" w:hAnsi="Arial" w:cs="Arial"/>
                <w:sz w:val="28"/>
                <w:szCs w:val="28"/>
                <w:lang w:eastAsia="ru-RU"/>
              </w:rPr>
            </w:pPr>
            <w:r w:rsidRPr="00A155A3">
              <w:rPr>
                <w:rFonts w:ascii="Arial" w:eastAsia="Times New Roman" w:hAnsi="Arial" w:cs="Arial"/>
                <w:sz w:val="28"/>
                <w:szCs w:val="28"/>
                <w:lang w:eastAsia="ru-RU"/>
              </w:rPr>
              <w:t xml:space="preserve">  </w:t>
            </w:r>
          </w:p>
          <w:p w:rsidR="007B0175" w:rsidRPr="00A155A3" w:rsidRDefault="007B0175" w:rsidP="007B0175">
            <w:pPr>
              <w:spacing w:after="0" w:line="240" w:lineRule="auto"/>
              <w:jc w:val="both"/>
              <w:rPr>
                <w:rFonts w:ascii="Arial" w:eastAsia="Times New Roman" w:hAnsi="Arial" w:cs="Arial"/>
                <w:sz w:val="28"/>
                <w:szCs w:val="28"/>
                <w:lang w:eastAsia="ru-RU"/>
              </w:rPr>
            </w:pPr>
          </w:p>
          <w:p w:rsidR="007B0175" w:rsidRPr="00A155A3" w:rsidRDefault="007B0175" w:rsidP="007B0175">
            <w:pPr>
              <w:spacing w:after="0" w:line="240" w:lineRule="auto"/>
              <w:jc w:val="both"/>
              <w:rPr>
                <w:rFonts w:ascii="Arial" w:eastAsia="Times New Roman" w:hAnsi="Arial" w:cs="Arial"/>
                <w:sz w:val="28"/>
                <w:szCs w:val="28"/>
                <w:lang w:eastAsia="ru-RU"/>
              </w:rPr>
            </w:pPr>
            <w:r w:rsidRPr="00A155A3">
              <w:rPr>
                <w:rFonts w:ascii="Arial" w:eastAsia="Times New Roman" w:hAnsi="Arial" w:cs="Arial"/>
                <w:sz w:val="28"/>
                <w:szCs w:val="28"/>
                <w:lang w:eastAsia="ru-RU"/>
              </w:rPr>
              <w:t>Исполняющий обязанности главы Коренновского сельского поселения</w:t>
            </w:r>
          </w:p>
        </w:tc>
        <w:tc>
          <w:tcPr>
            <w:tcW w:w="1985" w:type="dxa"/>
            <w:tcMar>
              <w:top w:w="0" w:type="dxa"/>
              <w:left w:w="108" w:type="dxa"/>
              <w:bottom w:w="0" w:type="dxa"/>
              <w:right w:w="108" w:type="dxa"/>
            </w:tcMar>
            <w:hideMark/>
          </w:tcPr>
          <w:p w:rsidR="007B0175" w:rsidRPr="00A155A3" w:rsidRDefault="007B0175" w:rsidP="007B0175">
            <w:pPr>
              <w:spacing w:after="0" w:line="240" w:lineRule="auto"/>
              <w:jc w:val="both"/>
              <w:rPr>
                <w:rFonts w:ascii="Arial" w:eastAsia="Times New Roman" w:hAnsi="Arial" w:cs="Arial"/>
                <w:sz w:val="28"/>
                <w:szCs w:val="28"/>
                <w:lang w:eastAsia="ru-RU"/>
              </w:rPr>
            </w:pPr>
            <w:r w:rsidRPr="00A155A3">
              <w:rPr>
                <w:rFonts w:ascii="Arial" w:eastAsia="Times New Roman" w:hAnsi="Arial" w:cs="Arial"/>
                <w:sz w:val="28"/>
                <w:szCs w:val="28"/>
                <w:lang w:eastAsia="ru-RU"/>
              </w:rPr>
              <w:t> </w:t>
            </w:r>
          </w:p>
        </w:tc>
        <w:tc>
          <w:tcPr>
            <w:tcW w:w="2403" w:type="dxa"/>
            <w:tcMar>
              <w:top w:w="0" w:type="dxa"/>
              <w:left w:w="108" w:type="dxa"/>
              <w:bottom w:w="0" w:type="dxa"/>
              <w:right w:w="108" w:type="dxa"/>
            </w:tcMar>
            <w:hideMark/>
          </w:tcPr>
          <w:p w:rsidR="007B0175" w:rsidRPr="00A155A3" w:rsidRDefault="007B0175" w:rsidP="007B0175">
            <w:pPr>
              <w:spacing w:after="0" w:line="240" w:lineRule="auto"/>
              <w:jc w:val="both"/>
              <w:rPr>
                <w:rFonts w:ascii="Arial" w:eastAsia="Times New Roman" w:hAnsi="Arial" w:cs="Arial"/>
                <w:sz w:val="28"/>
                <w:szCs w:val="28"/>
                <w:lang w:eastAsia="ru-RU"/>
              </w:rPr>
            </w:pPr>
          </w:p>
          <w:p w:rsidR="007B0175" w:rsidRPr="00A155A3" w:rsidRDefault="007B0175" w:rsidP="007B0175">
            <w:pPr>
              <w:spacing w:after="0" w:line="240" w:lineRule="auto"/>
              <w:jc w:val="both"/>
              <w:rPr>
                <w:rFonts w:ascii="Arial" w:eastAsia="Times New Roman" w:hAnsi="Arial" w:cs="Arial"/>
                <w:sz w:val="28"/>
                <w:szCs w:val="28"/>
                <w:lang w:eastAsia="ru-RU"/>
              </w:rPr>
            </w:pPr>
          </w:p>
          <w:p w:rsidR="007B0175" w:rsidRPr="00A155A3" w:rsidRDefault="007B0175" w:rsidP="007B0175">
            <w:pPr>
              <w:spacing w:after="0" w:line="240" w:lineRule="auto"/>
              <w:jc w:val="both"/>
              <w:rPr>
                <w:rFonts w:ascii="Arial" w:eastAsia="Times New Roman" w:hAnsi="Arial" w:cs="Arial"/>
                <w:sz w:val="28"/>
                <w:szCs w:val="28"/>
                <w:lang w:eastAsia="ru-RU"/>
              </w:rPr>
            </w:pPr>
            <w:r w:rsidRPr="00A155A3">
              <w:rPr>
                <w:rFonts w:ascii="Arial" w:eastAsia="Times New Roman" w:hAnsi="Arial" w:cs="Arial"/>
                <w:sz w:val="28"/>
                <w:szCs w:val="28"/>
                <w:lang w:eastAsia="ru-RU"/>
              </w:rPr>
              <w:t>Н.В.Стецюк</w:t>
            </w:r>
          </w:p>
        </w:tc>
      </w:tr>
    </w:tbl>
    <w:p w:rsidR="007B0175" w:rsidRPr="00A155A3" w:rsidRDefault="007B0175" w:rsidP="007B5A5A">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lastRenderedPageBreak/>
        <w:t> </w:t>
      </w:r>
      <w:bookmarkStart w:id="0" w:name="Par35"/>
      <w:bookmarkEnd w:id="0"/>
    </w:p>
    <w:p w:rsidR="007B0175" w:rsidRPr="00A155A3" w:rsidRDefault="007B0175" w:rsidP="007B0175">
      <w:pPr>
        <w:spacing w:after="0" w:line="240" w:lineRule="auto"/>
        <w:ind w:left="5670"/>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Приложение к постановлению администрации Коренновского сельского поселения от 07.07.2025    № 28 </w:t>
      </w:r>
    </w:p>
    <w:p w:rsidR="007B0175" w:rsidRPr="00A155A3" w:rsidRDefault="007B0175" w:rsidP="007B0175">
      <w:pPr>
        <w:spacing w:after="0" w:line="240" w:lineRule="auto"/>
        <w:ind w:left="5670"/>
        <w:jc w:val="both"/>
        <w:rPr>
          <w:rFonts w:ascii="Arial" w:eastAsia="Times New Roman" w:hAnsi="Arial" w:cs="Arial"/>
          <w:color w:val="000000"/>
          <w:sz w:val="28"/>
          <w:szCs w:val="28"/>
          <w:lang w:eastAsia="ru-RU"/>
        </w:rPr>
      </w:pP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ПОЛОЖЕНИЕ о порядке рассмотрения обращений граждан в администрации Коренновского сельского поселения Калачеевского муниципального района Воронежской области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I. Общие положения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1.1. Рассмотрение обращений граждан в администрации Коренновского сельского поселения осуществляется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Уставом Коренновского сельского поселения Калачеевского муниципального района Воронежской области.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1.2. Граждане могут обратиться в администрацию Коренновского сельского поселения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 от 02.05.2006 № 59-ФЗ «О порядке рассмотрения обращений граждан Российской Федерации»), с предложением, заявлением или  жалобой, а также с устным обращением.</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1.3. Коллективные обращения граждан рассматриваются в порядке и в сроки, предусмотренные настоящим Положением.</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2. Порядок информирования о работе с обращениями граждан</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2.1. Информация о работе с обращениями граждан представляется непосредственно в здании администрации Коренновского сельского поселения (далее - администрация).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При личном обращении гражданам представляются сведения о графике приема граждан главой Коренновского сельского поселения (далее - глава сельского поселения).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lastRenderedPageBreak/>
        <w:t>На информационном стенде в помещениях размещаются: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извлечения из законодательных и нормативных актов, содержащие нормы, регулирующие деятельность по рассмотрению обращений граждан;</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график приема граждан главой сельского поселения и должностными лицами администрации.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2.2. При обращении граждан по телефону:</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по работе с письмами граждан - (8 47363)51-7-71.</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2.3. При обращении по почте, в том числе электронной:</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адрес для обращений: Воронежская область </w:t>
      </w:r>
      <w:proofErr w:type="spellStart"/>
      <w:r w:rsidRPr="00A155A3">
        <w:rPr>
          <w:rFonts w:ascii="Arial" w:eastAsia="Times New Roman" w:hAnsi="Arial" w:cs="Arial"/>
          <w:color w:val="000000"/>
          <w:sz w:val="28"/>
          <w:szCs w:val="28"/>
          <w:lang w:eastAsia="ru-RU"/>
        </w:rPr>
        <w:t>Калачеевский</w:t>
      </w:r>
      <w:proofErr w:type="spellEnd"/>
      <w:r w:rsidRPr="00A155A3">
        <w:rPr>
          <w:rFonts w:ascii="Arial" w:eastAsia="Times New Roman" w:hAnsi="Arial" w:cs="Arial"/>
          <w:color w:val="000000"/>
          <w:sz w:val="28"/>
          <w:szCs w:val="28"/>
          <w:lang w:eastAsia="ru-RU"/>
        </w:rPr>
        <w:t> район с.Коренное, ул. Школьная, д. 1; адрес в системе Интернет: https://korennovskoe-r20.gosweb.gosuslugi.ru/</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2.4. Через размещение информации в СМИ.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2.5. Специалист администрации, осуществляющий прием или консультирование граждан (лично или по телефону), обязан подробно, в вежливой (корректной) форме информировать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В случае если специалист администрации,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3. Порядок работы с письменными обращениями граждан</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xml:space="preserve">3.1. </w:t>
      </w:r>
      <w:proofErr w:type="gramStart"/>
      <w:r w:rsidRPr="00A155A3">
        <w:rPr>
          <w:rFonts w:ascii="Arial" w:eastAsia="Times New Roman" w:hAnsi="Arial" w:cs="Arial"/>
          <w:color w:val="000000"/>
          <w:sz w:val="28"/>
          <w:szCs w:val="28"/>
          <w:lang w:eastAsia="ru-RU"/>
        </w:rPr>
        <w:t>Письм</w:t>
      </w:r>
      <w:r w:rsidR="007B5A5A">
        <w:rPr>
          <w:rFonts w:ascii="Arial" w:eastAsia="Times New Roman" w:hAnsi="Arial" w:cs="Arial"/>
          <w:color w:val="000000"/>
          <w:sz w:val="28"/>
          <w:szCs w:val="28"/>
          <w:lang w:eastAsia="ru-RU"/>
        </w:rPr>
        <w:t xml:space="preserve">енные обращения, поступившие по </w:t>
      </w:r>
      <w:r w:rsidRPr="00A155A3">
        <w:rPr>
          <w:rFonts w:ascii="Arial" w:eastAsia="Times New Roman" w:hAnsi="Arial" w:cs="Arial"/>
          <w:color w:val="000000"/>
          <w:sz w:val="28"/>
          <w:szCs w:val="28"/>
          <w:lang w:eastAsia="ru-RU"/>
        </w:rPr>
        <w:t>почте проходит</w:t>
      </w:r>
      <w:proofErr w:type="gramEnd"/>
      <w:r w:rsidRPr="00A155A3">
        <w:rPr>
          <w:rFonts w:ascii="Arial" w:eastAsia="Times New Roman" w:hAnsi="Arial" w:cs="Arial"/>
          <w:color w:val="000000"/>
          <w:sz w:val="28"/>
          <w:szCs w:val="28"/>
          <w:lang w:eastAsia="ru-RU"/>
        </w:rPr>
        <w:t xml:space="preserve"> первичную обработку, которая включает в себя проверку правильности </w:t>
      </w:r>
      <w:proofErr w:type="spellStart"/>
      <w:r w:rsidRPr="00A155A3">
        <w:rPr>
          <w:rFonts w:ascii="Arial" w:eastAsia="Times New Roman" w:hAnsi="Arial" w:cs="Arial"/>
          <w:color w:val="000000"/>
          <w:sz w:val="28"/>
          <w:szCs w:val="28"/>
          <w:lang w:eastAsia="ru-RU"/>
        </w:rPr>
        <w:t>адресования</w:t>
      </w:r>
      <w:proofErr w:type="spellEnd"/>
      <w:r w:rsidRPr="00A155A3">
        <w:rPr>
          <w:rFonts w:ascii="Arial" w:eastAsia="Times New Roman" w:hAnsi="Arial" w:cs="Arial"/>
          <w:color w:val="000000"/>
          <w:sz w:val="28"/>
          <w:szCs w:val="28"/>
          <w:lang w:eastAsia="ru-RU"/>
        </w:rPr>
        <w:t xml:space="preserve"> корреспонденции, целостности вложения. Конверты поступивших документов не уничтожаются, так </w:t>
      </w:r>
      <w:r w:rsidR="007B5A5A">
        <w:rPr>
          <w:rFonts w:ascii="Arial" w:eastAsia="Times New Roman" w:hAnsi="Arial" w:cs="Arial"/>
          <w:color w:val="000000"/>
          <w:sz w:val="28"/>
          <w:szCs w:val="28"/>
          <w:lang w:eastAsia="ru-RU"/>
        </w:rPr>
        <w:t xml:space="preserve"> </w:t>
      </w:r>
      <w:r w:rsidRPr="00A155A3">
        <w:rPr>
          <w:rFonts w:ascii="Arial" w:eastAsia="Times New Roman" w:hAnsi="Arial" w:cs="Arial"/>
          <w:color w:val="000000"/>
          <w:sz w:val="28"/>
          <w:szCs w:val="28"/>
          <w:lang w:eastAsia="ru-RU"/>
        </w:rPr>
        <w:t>как только по ним можно установить адрес отправителя, дату отправки и получения корреспонденции.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3.2. Прием письменных обращений непосредственно от граждан производится специалистом администрации.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lastRenderedPageBreak/>
        <w:t>В случае необходимости в подтверждение своих доводов заявитель прилагает к письменному обращению документы и материалы либо их копии.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Обращение, поступившее в администрацию, подлежит обязательному приему, регистрации и учету.</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Максимальный срок ожидания в очереди при подаче обращения и при получении ответа на обращение не должен превышать 15 минут.</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3.3. Обращение, поступившее в администрацию поселения или должностному лицу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4. Регистрация обращений</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4.1. Письменные обращения регистрируются в журнале регистрации писем, обращений и жалоб граждан в течение трех дней с момента их поступления. На обращении в нижнем правом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4.2. Зарегистрированные обращения направляются для рассмотрения главе Коренновского сельского поселения.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4.3. Письменные обращения граждан после рассмотрения главой сельского поселения с соответствующей резолюцией не позднее одних суток со дня их получения возвращаются для направления указанным в резолюции исполнителям.</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4.4.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а также при личном контакте со специалистами.</w:t>
      </w:r>
    </w:p>
    <w:p w:rsidR="007B0175" w:rsidRPr="00A155A3" w:rsidRDefault="007B0175" w:rsidP="007B0175">
      <w:pPr>
        <w:spacing w:after="0" w:line="240" w:lineRule="auto"/>
        <w:ind w:firstLine="473"/>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xml:space="preserve">4.5. Письменное обращение, содержащее вопросы, решение которых не входит в компетенцию администрации Коренновского сельского поселения Калачеевского муниципального района,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w:t>
      </w:r>
      <w:r w:rsidRPr="00A155A3">
        <w:rPr>
          <w:rFonts w:ascii="Arial" w:eastAsia="Times New Roman" w:hAnsi="Arial" w:cs="Arial"/>
          <w:color w:val="000000"/>
          <w:sz w:val="28"/>
          <w:szCs w:val="28"/>
          <w:lang w:eastAsia="ru-RU"/>
        </w:rPr>
        <w:lastRenderedPageBreak/>
        <w:t>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от 02.05.2006 № 59-ФЗ «О порядке рассмотрения обращений граждан Российской Федерации».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5. Сроки рассмотрения письменных обращений</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5.1. Сроки рассмотрения обращений граждан исчисляются в календарных днях.</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5.2. Письменные обращения, поступившие в администрацию, рассматриваются в течение 30 дней со дня регистрации.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В резолюции или сопроводительном письме может быть указан более короткий срок.</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5.3. В исключительных случаях, а также в случае направления запроса в государственные органы, органы местного самоуправления или должностному лицу глава сельского поселения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 Рассмотрение обращений</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6.1. Обращение, поступившее в администрацию или должностному лицу в соответствии с его компетенцией, подлежит обязательному рассмотрению.</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6.2. В случае необходимости письменные обращения граждан рассматриваются с выездом на место с участием граждан, направивших обращения.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документы и материалы у заявителя,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6.5. Рассмотрение письменных обращений граждан, принятие по ним мер осуществляют специалисты администрации,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xml:space="preserve">6.6. Если рассмотрение обращения поручено нескольким исполнителям, централизованную подготовку ответа заявителю осуществляет ответственный исполнитель, указанный в поручении </w:t>
      </w:r>
      <w:r w:rsidRPr="00A155A3">
        <w:rPr>
          <w:rFonts w:ascii="Arial" w:eastAsia="Times New Roman" w:hAnsi="Arial" w:cs="Arial"/>
          <w:color w:val="000000"/>
          <w:sz w:val="28"/>
          <w:szCs w:val="28"/>
          <w:lang w:eastAsia="ru-RU"/>
        </w:rPr>
        <w:lastRenderedPageBreak/>
        <w:t>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передать все числящиеся за ним обращения граждан работнику, который будет исполнять его обязанности.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6.9. Ответы на письменные обращения граждан направляются заявителям за подписью главы сельского поселения.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6.10. Ответ на обращение не дается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6.12. Без ответа по существу поставленных вопросов оставляются: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xml:space="preserve">- обращения, содержащие нецензурные или оскорбительные выражения; авторам указанных обращений направляется письменное сообщение за подписью главы Коренновского сельского поселения с </w:t>
      </w:r>
      <w:r w:rsidRPr="00A155A3">
        <w:rPr>
          <w:rFonts w:ascii="Arial" w:eastAsia="Times New Roman" w:hAnsi="Arial" w:cs="Arial"/>
          <w:color w:val="000000"/>
          <w:sz w:val="28"/>
          <w:szCs w:val="28"/>
          <w:lang w:eastAsia="ru-RU"/>
        </w:rPr>
        <w:lastRenderedPageBreak/>
        <w:t>обоснованием отказа в рассмотрении обращения по существу вопроса и разъяснением недопустимости злоупотребления правом;</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обращения, текст которых не поддается прочтению; авторам указанных обращений направляется письменное сообщение за подписью главы Коренновского сельского поселения с обоснованием отказа в рассмотрении обращения по существу вопроса, если фамилия и почтовый адрес заявителей поддаются прочтению.</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местного самоуправления,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bookmarkStart w:id="1" w:name="Par117"/>
      <w:bookmarkEnd w:id="1"/>
      <w:r w:rsidRPr="00A155A3">
        <w:rPr>
          <w:rFonts w:ascii="Arial" w:eastAsia="Times New Roman" w:hAnsi="Arial" w:cs="Arial"/>
          <w:color w:val="000000"/>
          <w:sz w:val="28"/>
          <w:szCs w:val="28"/>
          <w:lang w:eastAsia="ru-RU"/>
        </w:rPr>
        <w:t>6.14. Запрещается направлять жалобу на рассмотрение должностному лицу, решение или действие (бездействие) которого обжалуется.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В случае если в соответствии с запретом, предусмотренным п. 6.14 настоящего Положения,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6.15. Исполнитель, получивший поручение о подготовке ответа на обращение заявителя, исполняет его в соответствии с резолюцией, а именно:</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3) принимает меры, направленные на восстановление или защиту нарушенных прав, свобод и законных интересов заявителя;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4) готовит письменный ответ заявителю по существу поставленных в обращении вопросов;</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xml:space="preserve">5) готовит уведомление заявителю о направлении его обращения на рассмотрение в другой государственный орган, орган местного </w:t>
      </w:r>
      <w:r w:rsidRPr="00A155A3">
        <w:rPr>
          <w:rFonts w:ascii="Arial" w:eastAsia="Times New Roman" w:hAnsi="Arial" w:cs="Arial"/>
          <w:color w:val="000000"/>
          <w:sz w:val="28"/>
          <w:szCs w:val="28"/>
          <w:lang w:eastAsia="ru-RU"/>
        </w:rPr>
        <w:lastRenderedPageBreak/>
        <w:t>самоуправления или иному должностному лицу в соответствии с их компетенцией;</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6.16. Подготовленный исполнителем текст ответа (уведомления, сообщения) передается на подпись главе сельского поселения.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В случае если гражданин просит выдать ответ на его обращение ему лично, ответ выдается под роспись с отметкой на втором экземпляре заявителем о получении им ответа.</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6.18. Проекты ответов, не соответствующие требованиям, предусмотренным настоящим Положением, возвращаются исполнителю для доработки.</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6.19. В случае возврата проекта ответа исполнитель обязан устранить выявленные нарушения.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6.20. Письменное обращение гражданина считается исполненным, когда на него дан исчерпывающий ответ по всем поставленным вопросам.</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6.21. Гражданин имеет право на возмещение убытков и компенсацию морального вреда, причиненных незаконным действием (бездействием) администрацией Коренновского сельского поселения или должностным лицом при рассмотрении обращения, по решению суда, вступившему в законную силу.</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7. Контроль исполнения обращений граждан</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7.1. Контроль за сроками рассмотрения обращений граждан осуществляет ведущий специалист администрации Коренновского сельского поселения.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7.2.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7.3.Текущий контроль</w:t>
      </w:r>
      <w:r w:rsidR="007B5A5A">
        <w:rPr>
          <w:rFonts w:ascii="Arial" w:eastAsia="Times New Roman" w:hAnsi="Arial" w:cs="Arial"/>
          <w:color w:val="000000"/>
          <w:sz w:val="28"/>
          <w:szCs w:val="28"/>
          <w:lang w:eastAsia="ru-RU"/>
        </w:rPr>
        <w:t xml:space="preserve"> </w:t>
      </w:r>
      <w:bookmarkStart w:id="2" w:name="_GoBack"/>
      <w:bookmarkEnd w:id="2"/>
      <w:r w:rsidRPr="00A155A3">
        <w:rPr>
          <w:rFonts w:ascii="Arial" w:eastAsia="Times New Roman" w:hAnsi="Arial" w:cs="Arial"/>
          <w:color w:val="000000"/>
          <w:sz w:val="28"/>
          <w:szCs w:val="28"/>
          <w:lang w:eastAsia="ru-RU"/>
        </w:rPr>
        <w:t>осуществляется главой Коренновского</w:t>
      </w:r>
      <w:r w:rsidR="007B5A5A">
        <w:rPr>
          <w:rFonts w:ascii="Arial" w:eastAsia="Times New Roman" w:hAnsi="Arial" w:cs="Arial"/>
          <w:color w:val="000000"/>
          <w:sz w:val="28"/>
          <w:szCs w:val="28"/>
          <w:lang w:eastAsia="ru-RU"/>
        </w:rPr>
        <w:t xml:space="preserve">       </w:t>
      </w:r>
      <w:r w:rsidRPr="00A155A3">
        <w:rPr>
          <w:rFonts w:ascii="Arial" w:eastAsia="Times New Roman" w:hAnsi="Arial" w:cs="Arial"/>
          <w:color w:val="000000"/>
          <w:sz w:val="28"/>
          <w:szCs w:val="28"/>
          <w:lang w:eastAsia="ru-RU"/>
        </w:rPr>
        <w:t> сельского поселения.</w:t>
      </w:r>
    </w:p>
    <w:p w:rsidR="007B0175" w:rsidRPr="00A155A3" w:rsidRDefault="007B0175" w:rsidP="007B0175">
      <w:pPr>
        <w:spacing w:after="0" w:line="240" w:lineRule="auto"/>
        <w:ind w:firstLine="709"/>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xml:space="preserve">7.4. За нарушение установленного настоящим Положением порядка рассмотрения обращений граждан должностные лица несут </w:t>
      </w:r>
      <w:r w:rsidRPr="00A155A3">
        <w:rPr>
          <w:rFonts w:ascii="Arial" w:eastAsia="Times New Roman" w:hAnsi="Arial" w:cs="Arial"/>
          <w:color w:val="000000"/>
          <w:sz w:val="28"/>
          <w:szCs w:val="28"/>
          <w:lang w:eastAsia="ru-RU"/>
        </w:rPr>
        <w:lastRenderedPageBreak/>
        <w:t>ответственность, предусмотренную законодательством Российской Федерации.</w:t>
      </w:r>
    </w:p>
    <w:p w:rsidR="007B0175" w:rsidRPr="00A155A3" w:rsidRDefault="007B0175" w:rsidP="007B0175">
      <w:pPr>
        <w:spacing w:after="0" w:line="240" w:lineRule="auto"/>
        <w:ind w:firstLine="473"/>
        <w:jc w:val="both"/>
        <w:rPr>
          <w:rFonts w:ascii="Arial" w:eastAsia="Times New Roman" w:hAnsi="Arial" w:cs="Arial"/>
          <w:color w:val="000000"/>
          <w:sz w:val="28"/>
          <w:szCs w:val="28"/>
          <w:lang w:eastAsia="ru-RU"/>
        </w:rPr>
      </w:pPr>
      <w:r w:rsidRPr="00A155A3">
        <w:rPr>
          <w:rFonts w:ascii="Arial" w:eastAsia="Times New Roman" w:hAnsi="Arial" w:cs="Arial"/>
          <w:color w:val="000000"/>
          <w:sz w:val="28"/>
          <w:szCs w:val="28"/>
          <w:lang w:eastAsia="ru-RU"/>
        </w:rPr>
        <w:t> </w:t>
      </w:r>
    </w:p>
    <w:p w:rsidR="007B0175" w:rsidRPr="00A155A3" w:rsidRDefault="007B0175">
      <w:pPr>
        <w:rPr>
          <w:sz w:val="28"/>
          <w:szCs w:val="28"/>
        </w:rPr>
      </w:pPr>
    </w:p>
    <w:sectPr w:rsidR="007B0175" w:rsidRPr="00A155A3" w:rsidSect="007B5A5A">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175"/>
    <w:rsid w:val="002B5BE3"/>
    <w:rsid w:val="007B0175"/>
    <w:rsid w:val="007B5A5A"/>
    <w:rsid w:val="00936FFF"/>
    <w:rsid w:val="00A15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01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55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55A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958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2025-07-09T06:34:00Z</cp:lastPrinted>
  <dcterms:created xsi:type="dcterms:W3CDTF">2025-07-09T07:11:00Z</dcterms:created>
  <dcterms:modified xsi:type="dcterms:W3CDTF">2025-07-09T07:11:00Z</dcterms:modified>
</cp:coreProperties>
</file>