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61" w:rsidRDefault="00EA6B61" w:rsidP="00EA6B61">
      <w:pPr>
        <w:spacing w:before="1560"/>
        <w:rPr>
          <w:rFonts w:ascii="Arial" w:eastAsia="Arial" w:hAnsi="Arial" w:cs="Arial"/>
          <w:b/>
          <w:caps/>
        </w:rPr>
      </w:pP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 СЕЛЬСКОГО ПОСЕЛЕНИЯ</w:t>
      </w: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A6B61" w:rsidRDefault="00EA6B61" w:rsidP="00EA6B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 О С Т А Н О В Л Е Н И Е</w:t>
      </w:r>
    </w:p>
    <w:p w:rsidR="00EA6B61" w:rsidRDefault="00EA6B61" w:rsidP="00EA6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53D4C">
        <w:rPr>
          <w:rFonts w:ascii="Arial" w:hAnsi="Arial" w:cs="Arial"/>
        </w:rPr>
        <w:t>1</w:t>
      </w:r>
      <w:r w:rsidR="007A2B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» </w:t>
      </w:r>
      <w:r w:rsidR="00053D4C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</w:t>
      </w:r>
      <w:r w:rsidR="00053D4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№ 1</w:t>
      </w:r>
      <w:r w:rsidR="00053D4C">
        <w:rPr>
          <w:rFonts w:ascii="Arial" w:hAnsi="Arial" w:cs="Arial"/>
        </w:rPr>
        <w:t>4</w:t>
      </w:r>
    </w:p>
    <w:p w:rsidR="00EA6B61" w:rsidRDefault="00EA6B61" w:rsidP="00EA6B6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с. Коренное</w:t>
      </w:r>
    </w:p>
    <w:p w:rsidR="00EA6B61" w:rsidRDefault="00EA6B61" w:rsidP="00EA6B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02.03.2018 г. № 9 «Об утверждении схемы размещения нестационарных торговых объектов на территории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  <w:r w:rsidR="00FB3528">
        <w:rPr>
          <w:rFonts w:ascii="Arial" w:hAnsi="Arial" w:cs="Arial"/>
          <w:b/>
          <w:sz w:val="32"/>
          <w:szCs w:val="32"/>
        </w:rPr>
        <w:t xml:space="preserve"> (в редакции от 26.03.2021г. №10)</w:t>
      </w:r>
    </w:p>
    <w:p w:rsidR="00EA6B61" w:rsidRDefault="00EA6B61" w:rsidP="00EA6B6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 N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053D4C">
        <w:rPr>
          <w:sz w:val="24"/>
          <w:szCs w:val="24"/>
        </w:rPr>
        <w:t>, рассмотрев представление прокуратуры Калачеевского района от 21.03.2022 № 2-2-2022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Коренновского</w:t>
      </w:r>
      <w:proofErr w:type="spellEnd"/>
      <w:r>
        <w:rPr>
          <w:sz w:val="24"/>
          <w:szCs w:val="24"/>
        </w:rPr>
        <w:t xml:space="preserve"> сельского поселения  Калачеевского муниципального района Воронежской области п о с т а н о в л я е т:</w:t>
      </w:r>
    </w:p>
    <w:p w:rsidR="00EA6B61" w:rsidRDefault="00EA6B61" w:rsidP="00EA6B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постановление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от 02.03.2018 года №9 «Об утверждении схемы размещения нестационарных торговых объектов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 w:rsidR="00FB3528">
        <w:rPr>
          <w:rFonts w:ascii="Arial" w:hAnsi="Arial" w:cs="Arial"/>
        </w:rPr>
        <w:t xml:space="preserve"> (в редакции от 26.03.2021г. №10)</w:t>
      </w:r>
      <w:r>
        <w:rPr>
          <w:rFonts w:ascii="Arial" w:hAnsi="Arial" w:cs="Arial"/>
        </w:rPr>
        <w:t>:</w:t>
      </w:r>
    </w:p>
    <w:p w:rsidR="00EA6B61" w:rsidRDefault="00EA6B61" w:rsidP="00EA6B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приложение № 1 </w:t>
      </w:r>
      <w:r w:rsidR="00053D4C">
        <w:rPr>
          <w:rFonts w:ascii="Arial" w:hAnsi="Arial" w:cs="Arial"/>
        </w:rPr>
        <w:t>«С</w:t>
      </w:r>
      <w:r>
        <w:rPr>
          <w:rFonts w:ascii="Arial" w:hAnsi="Arial" w:cs="Arial"/>
        </w:rPr>
        <w:t xml:space="preserve">хема размещения нестационарных торговых объектов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053D4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изложить в новой редакции, согласно приложения к настоящему постановлению.                              </w:t>
      </w:r>
      <w:r w:rsidR="00053D4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EA6B61" w:rsidRDefault="00EA6B61" w:rsidP="00EA6B61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области», а также разместить на официальных сайтах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и администрации Калачеевского муниципального района в телекоммуникационной сети интернет.</w:t>
      </w:r>
    </w:p>
    <w:p w:rsidR="00EA6B61" w:rsidRDefault="00EA6B61" w:rsidP="00EA6B61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Предоставить настоящее постановление в Департамент предпринимательства и торговли Воронежской области для размещения на официальном сайте Правительства Воронежской области.</w:t>
      </w:r>
    </w:p>
    <w:p w:rsidR="00EA6B61" w:rsidRDefault="00EA6B61" w:rsidP="00EA6B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EA6B61" w:rsidRPr="00287ED3" w:rsidRDefault="00EA6B61" w:rsidP="00EA6B61">
      <w:pPr>
        <w:rPr>
          <w:rFonts w:ascii="Arial" w:hAnsi="Arial" w:cs="Arial"/>
        </w:rPr>
      </w:pPr>
    </w:p>
    <w:p w:rsidR="00EA6B61" w:rsidRPr="00287ED3" w:rsidRDefault="00EA6B61" w:rsidP="00EA6B61">
      <w:pPr>
        <w:rPr>
          <w:rFonts w:ascii="Arial" w:hAnsi="Arial" w:cs="Arial"/>
        </w:rPr>
      </w:pPr>
      <w:r w:rsidRPr="00287ED3">
        <w:rPr>
          <w:rFonts w:ascii="Arial" w:hAnsi="Arial" w:cs="Arial"/>
        </w:rPr>
        <w:t xml:space="preserve">Глава </w:t>
      </w:r>
      <w:proofErr w:type="spellStart"/>
      <w:r w:rsidRPr="00287ED3">
        <w:rPr>
          <w:rFonts w:ascii="Arial" w:hAnsi="Arial" w:cs="Arial"/>
        </w:rPr>
        <w:t>Коренновского</w:t>
      </w:r>
      <w:proofErr w:type="spellEnd"/>
      <w:r w:rsidRPr="00287ED3">
        <w:rPr>
          <w:rFonts w:ascii="Arial" w:hAnsi="Arial" w:cs="Arial"/>
        </w:rPr>
        <w:t xml:space="preserve"> сельского поселения                                         Т.В. Гайдук</w:t>
      </w:r>
    </w:p>
    <w:p w:rsidR="00EA6B61" w:rsidRDefault="00EA6B61" w:rsidP="00EA6B61">
      <w:pPr>
        <w:rPr>
          <w:rFonts w:ascii="Arial" w:hAnsi="Arial" w:cs="Arial"/>
          <w:b/>
        </w:rPr>
        <w:sectPr w:rsidR="00EA6B61">
          <w:pgSz w:w="11906" w:h="16838"/>
          <w:pgMar w:top="426" w:right="851" w:bottom="1134" w:left="1701" w:header="709" w:footer="709" w:gutter="0"/>
          <w:cols w:space="720"/>
        </w:sectPr>
      </w:pPr>
    </w:p>
    <w:p w:rsidR="00EA6B61" w:rsidRDefault="00EA6B61" w:rsidP="00EA6B61">
      <w:pPr>
        <w:rPr>
          <w:rFonts w:ascii="Arial" w:hAnsi="Arial" w:cs="Arial"/>
          <w:b/>
        </w:rPr>
      </w:pPr>
    </w:p>
    <w:p w:rsidR="00EA6B61" w:rsidRDefault="00EA6B61" w:rsidP="00EA6B6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  <w:color w:val="000000"/>
        </w:rPr>
        <w:t>к постановлению</w:t>
      </w:r>
    </w:p>
    <w:p w:rsidR="00EA6B61" w:rsidRDefault="00EA6B61" w:rsidP="00EA6B6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администрации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</w:t>
      </w:r>
    </w:p>
    <w:p w:rsidR="00EA6B61" w:rsidRDefault="00EA6B61" w:rsidP="00EA6B61">
      <w:pPr>
        <w:jc w:val="right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поселения от </w:t>
      </w:r>
      <w:r w:rsidR="00053D4C">
        <w:rPr>
          <w:rFonts w:ascii="Arial" w:hAnsi="Arial" w:cs="Arial"/>
          <w:color w:val="000000"/>
        </w:rPr>
        <w:t>1</w:t>
      </w:r>
      <w:r w:rsidR="007A2B3A">
        <w:rPr>
          <w:rFonts w:ascii="Arial" w:hAnsi="Arial" w:cs="Arial"/>
          <w:color w:val="000000"/>
        </w:rPr>
        <w:t>2</w:t>
      </w:r>
      <w:bookmarkStart w:id="0" w:name="_GoBack"/>
      <w:bookmarkEnd w:id="0"/>
      <w:r>
        <w:rPr>
          <w:rFonts w:ascii="Arial" w:hAnsi="Arial" w:cs="Arial"/>
          <w:color w:val="000000"/>
        </w:rPr>
        <w:t>.0</w:t>
      </w:r>
      <w:r w:rsidR="00053D4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</w:t>
      </w:r>
      <w:r w:rsidR="00053D4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г. № 1</w:t>
      </w:r>
      <w:r w:rsidR="00053D4C">
        <w:rPr>
          <w:rFonts w:ascii="Arial" w:hAnsi="Arial" w:cs="Arial"/>
          <w:color w:val="000000"/>
        </w:rPr>
        <w:t>4</w:t>
      </w:r>
    </w:p>
    <w:p w:rsidR="00EA6B61" w:rsidRDefault="00EA6B61" w:rsidP="00EA6B61">
      <w:pPr>
        <w:suppressAutoHyphens/>
        <w:autoSpaceDE w:val="0"/>
        <w:ind w:firstLine="709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СХЕМА</w:t>
      </w:r>
    </w:p>
    <w:p w:rsidR="00EA6B61" w:rsidRDefault="00EA6B61" w:rsidP="00EA6B61">
      <w:pPr>
        <w:suppressAutoHyphens/>
        <w:autoSpaceDE w:val="0"/>
        <w:ind w:firstLine="709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размещения нестационарных торговых объектов на территории </w:t>
      </w:r>
      <w:proofErr w:type="spellStart"/>
      <w:r>
        <w:rPr>
          <w:rFonts w:ascii="Arial" w:eastAsia="Calibri" w:hAnsi="Arial" w:cs="Arial"/>
          <w:b/>
          <w:lang w:eastAsia="ar-SA"/>
        </w:rPr>
        <w:t>Коренновского</w:t>
      </w:r>
      <w:proofErr w:type="spellEnd"/>
      <w:r>
        <w:rPr>
          <w:rFonts w:ascii="Arial" w:eastAsia="Calibri" w:hAnsi="Arial" w:cs="Arial"/>
          <w:b/>
          <w:lang w:eastAsia="ar-SA"/>
        </w:rPr>
        <w:t xml:space="preserve"> сельского поселения</w:t>
      </w:r>
    </w:p>
    <w:p w:rsidR="00EA6B61" w:rsidRDefault="00EA6B61" w:rsidP="00EA6B61">
      <w:pPr>
        <w:suppressAutoHyphens/>
        <w:autoSpaceDE w:val="0"/>
        <w:ind w:firstLine="709"/>
        <w:jc w:val="center"/>
        <w:rPr>
          <w:rFonts w:ascii="Arial" w:eastAsia="Calibri" w:hAnsi="Arial" w:cs="Arial"/>
          <w:b/>
          <w:lang w:eastAsia="ar-SA"/>
        </w:rPr>
      </w:pPr>
    </w:p>
    <w:tbl>
      <w:tblPr>
        <w:tblW w:w="1555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10"/>
        <w:gridCol w:w="2014"/>
        <w:gridCol w:w="1417"/>
        <w:gridCol w:w="1559"/>
        <w:gridCol w:w="1985"/>
        <w:gridCol w:w="2268"/>
        <w:gridCol w:w="3376"/>
        <w:gridCol w:w="2223"/>
      </w:tblGrid>
      <w:tr w:rsidR="00DB0FFA" w:rsidTr="00DB0FFA">
        <w:trPr>
          <w:trHeight w:val="13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№</w:t>
            </w:r>
          </w:p>
          <w:p w:rsidR="00DB0FFA" w:rsidRDefault="00DB0FFA">
            <w:pPr>
              <w:suppressAutoHyphens/>
              <w:autoSpaceDE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Адресный ориентир НТО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Площадь НТО, </w:t>
            </w:r>
            <w:proofErr w:type="spellStart"/>
            <w:r>
              <w:rPr>
                <w:rFonts w:ascii="Arial" w:eastAsia="Calibri" w:hAnsi="Arial" w:cs="Arial"/>
                <w:lang w:eastAsia="ar-SA"/>
              </w:rPr>
              <w:t>кв.м</w:t>
            </w:r>
            <w:proofErr w:type="spellEnd"/>
            <w:r>
              <w:rPr>
                <w:rFonts w:ascii="Arial" w:eastAsia="Calibri" w:hAnsi="Arial" w:cs="Arial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1A79C6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Количество  НТО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D420E2">
            <w:pPr>
              <w:suppressAutoHyphens/>
              <w:autoSpaceDE w:val="0"/>
              <w:spacing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Вид НТО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Группа реализуемых товаров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Информация об использовании НТО субъектами малого и среднего предпринимательства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Период размещения</w:t>
            </w:r>
          </w:p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НТО</w:t>
            </w:r>
          </w:p>
        </w:tc>
      </w:tr>
      <w:tr w:rsidR="00DB0FFA" w:rsidTr="00913A62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7921B5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с. Коренное, ул. Ленина, </w:t>
            </w:r>
            <w:r w:rsidR="007921B5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50 (10х5)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85628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EF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легковые автомашины,</w:t>
            </w:r>
          </w:p>
          <w:p w:rsidR="00DB0FFA" w:rsidRDefault="00DB0FFA" w:rsidP="00EF1F9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торговые столы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Продовольственные и непродовольственные товары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FFA" w:rsidRDefault="00DB0FFA" w:rsidP="00053D4C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МСП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FA" w:rsidRDefault="00DB0FFA">
            <w:pPr>
              <w:suppressAutoHyphens/>
              <w:autoSpaceDE w:val="0"/>
              <w:snapToGrid w:val="0"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круглогодично</w:t>
            </w:r>
          </w:p>
        </w:tc>
      </w:tr>
    </w:tbl>
    <w:p w:rsidR="00EA6B61" w:rsidRDefault="00EA6B61" w:rsidP="00EA6B61">
      <w:pPr>
        <w:rPr>
          <w:rFonts w:ascii="Arial" w:hAnsi="Arial" w:cs="Arial"/>
          <w:lang w:eastAsia="en-US"/>
        </w:rPr>
        <w:sectPr w:rsidR="00EA6B61">
          <w:pgSz w:w="16838" w:h="11906" w:orient="landscape"/>
          <w:pgMar w:top="1701" w:right="426" w:bottom="851" w:left="1134" w:header="709" w:footer="709" w:gutter="0"/>
          <w:cols w:space="720"/>
        </w:sectPr>
      </w:pPr>
    </w:p>
    <w:p w:rsidR="00CA52F3" w:rsidRDefault="00CA52F3" w:rsidP="00A156E9"/>
    <w:sectPr w:rsidR="00CA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84"/>
    <w:rsid w:val="00053D4C"/>
    <w:rsid w:val="001A79C6"/>
    <w:rsid w:val="00287ED3"/>
    <w:rsid w:val="00490884"/>
    <w:rsid w:val="007921B5"/>
    <w:rsid w:val="007A2B3A"/>
    <w:rsid w:val="00856288"/>
    <w:rsid w:val="00A156E9"/>
    <w:rsid w:val="00CA52F3"/>
    <w:rsid w:val="00D420E2"/>
    <w:rsid w:val="00DB0FFA"/>
    <w:rsid w:val="00E07A8D"/>
    <w:rsid w:val="00EA6B61"/>
    <w:rsid w:val="00EF1F94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D00"/>
  <w15:chartTrackingRefBased/>
  <w15:docId w15:val="{3CA1530C-B8E9-4E76-8D9A-57B33B2D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18</cp:revision>
  <cp:lastPrinted>2022-04-12T05:52:00Z</cp:lastPrinted>
  <dcterms:created xsi:type="dcterms:W3CDTF">2022-04-06T08:25:00Z</dcterms:created>
  <dcterms:modified xsi:type="dcterms:W3CDTF">2022-04-12T05:53:00Z</dcterms:modified>
</cp:coreProperties>
</file>