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2B" w:rsidRPr="009C1541" w:rsidRDefault="00085C2B" w:rsidP="00085C2B">
      <w:pPr>
        <w:tabs>
          <w:tab w:val="left" w:pos="600"/>
          <w:tab w:val="left" w:pos="840"/>
        </w:tabs>
        <w:autoSpaceDE w:val="0"/>
        <w:autoSpaceDN w:val="0"/>
        <w:adjustRightInd w:val="0"/>
        <w:ind w:firstLine="709"/>
        <w:jc w:val="center"/>
        <w:rPr>
          <w:rFonts w:cs="Arial"/>
          <w:bCs/>
        </w:rPr>
      </w:pPr>
      <w:r w:rsidRPr="009C1541">
        <w:rPr>
          <w:rFonts w:cs="Arial"/>
          <w:bCs/>
        </w:rPr>
        <w:t>РОССИЙСКАЯ ФЕДЕРАЦИЯ</w:t>
      </w:r>
    </w:p>
    <w:p w:rsidR="00085C2B" w:rsidRPr="009C1541" w:rsidRDefault="00085C2B" w:rsidP="00085C2B">
      <w:pPr>
        <w:autoSpaceDE w:val="0"/>
        <w:autoSpaceDN w:val="0"/>
        <w:adjustRightInd w:val="0"/>
        <w:ind w:firstLine="709"/>
        <w:jc w:val="center"/>
        <w:rPr>
          <w:rFonts w:cs="Arial"/>
          <w:bCs/>
        </w:rPr>
      </w:pPr>
      <w:r w:rsidRPr="009C1541">
        <w:rPr>
          <w:rFonts w:cs="Arial"/>
          <w:bCs/>
        </w:rPr>
        <w:t>СОВЕТ НАРОДНЫХ ДЕПУТАТОВ</w:t>
      </w:r>
    </w:p>
    <w:p w:rsidR="00085C2B" w:rsidRPr="009C1541" w:rsidRDefault="00085C2B" w:rsidP="00085C2B">
      <w:pPr>
        <w:autoSpaceDE w:val="0"/>
        <w:autoSpaceDN w:val="0"/>
        <w:adjustRightInd w:val="0"/>
        <w:ind w:firstLine="709"/>
        <w:jc w:val="center"/>
        <w:rPr>
          <w:rFonts w:cs="Arial"/>
          <w:bCs/>
        </w:rPr>
      </w:pPr>
      <w:r w:rsidRPr="009C1541">
        <w:rPr>
          <w:rFonts w:cs="Arial"/>
          <w:bCs/>
        </w:rPr>
        <w:t>КОРЕННОВСКОГО СЕЛЬСКОГО ПОСЕЛЕНИЯ</w:t>
      </w:r>
    </w:p>
    <w:p w:rsidR="00085C2B" w:rsidRPr="009C1541" w:rsidRDefault="00085C2B" w:rsidP="00085C2B">
      <w:pPr>
        <w:autoSpaceDE w:val="0"/>
        <w:autoSpaceDN w:val="0"/>
        <w:adjustRightInd w:val="0"/>
        <w:ind w:firstLine="709"/>
        <w:jc w:val="center"/>
        <w:rPr>
          <w:rFonts w:cs="Arial"/>
          <w:bCs/>
        </w:rPr>
      </w:pPr>
      <w:r w:rsidRPr="009C1541">
        <w:rPr>
          <w:rFonts w:cs="Arial"/>
          <w:bCs/>
        </w:rPr>
        <w:t>КАЛАЧЕЕВСКОГО МУНИЦИПАЛЬНОГО РАЙОНА</w:t>
      </w:r>
    </w:p>
    <w:p w:rsidR="00085C2B" w:rsidRPr="009C1541" w:rsidRDefault="00085C2B" w:rsidP="00085C2B">
      <w:pPr>
        <w:autoSpaceDE w:val="0"/>
        <w:autoSpaceDN w:val="0"/>
        <w:adjustRightInd w:val="0"/>
        <w:ind w:firstLine="709"/>
        <w:jc w:val="center"/>
        <w:rPr>
          <w:rFonts w:cs="Arial"/>
          <w:bCs/>
        </w:rPr>
      </w:pPr>
      <w:r w:rsidRPr="009C1541">
        <w:rPr>
          <w:rFonts w:cs="Arial"/>
          <w:bCs/>
        </w:rPr>
        <w:t>ВОРОНЕЖСКОЙ ОБЛАСТИ</w:t>
      </w:r>
    </w:p>
    <w:p w:rsidR="00085C2B" w:rsidRPr="009C1541" w:rsidRDefault="00085C2B" w:rsidP="00085C2B">
      <w:pPr>
        <w:autoSpaceDE w:val="0"/>
        <w:autoSpaceDN w:val="0"/>
        <w:adjustRightInd w:val="0"/>
        <w:ind w:firstLine="709"/>
        <w:jc w:val="center"/>
        <w:rPr>
          <w:rFonts w:cs="Arial"/>
          <w:bCs/>
        </w:rPr>
      </w:pPr>
      <w:r w:rsidRPr="009C1541">
        <w:rPr>
          <w:rFonts w:cs="Arial"/>
          <w:bCs/>
        </w:rPr>
        <w:t>РЕШЕНИЕ</w:t>
      </w:r>
    </w:p>
    <w:p w:rsidR="00085C2B" w:rsidRPr="009C1541" w:rsidRDefault="00085C2B" w:rsidP="00085C2B">
      <w:pPr>
        <w:tabs>
          <w:tab w:val="left" w:pos="567"/>
        </w:tabs>
        <w:autoSpaceDE w:val="0"/>
        <w:autoSpaceDN w:val="0"/>
        <w:adjustRightInd w:val="0"/>
        <w:ind w:firstLine="709"/>
        <w:rPr>
          <w:rFonts w:cs="Arial"/>
          <w:bCs/>
        </w:rPr>
      </w:pPr>
      <w:r w:rsidRPr="009C1541">
        <w:rPr>
          <w:rFonts w:cs="Arial"/>
          <w:bCs/>
        </w:rPr>
        <w:t>от «</w:t>
      </w:r>
      <w:r>
        <w:rPr>
          <w:rFonts w:cs="Arial"/>
          <w:bCs/>
        </w:rPr>
        <w:t>27</w:t>
      </w:r>
      <w:r w:rsidRPr="009C1541">
        <w:rPr>
          <w:rFonts w:cs="Arial"/>
          <w:bCs/>
        </w:rPr>
        <w:t xml:space="preserve">» </w:t>
      </w:r>
      <w:r>
        <w:rPr>
          <w:rFonts w:cs="Arial"/>
          <w:bCs/>
        </w:rPr>
        <w:t>декабря</w:t>
      </w:r>
      <w:r w:rsidRPr="009C1541">
        <w:rPr>
          <w:rFonts w:cs="Arial"/>
          <w:bCs/>
        </w:rPr>
        <w:t xml:space="preserve"> 2023 г. № 1</w:t>
      </w:r>
      <w:r>
        <w:rPr>
          <w:rFonts w:cs="Arial"/>
          <w:bCs/>
        </w:rPr>
        <w:t>48</w:t>
      </w:r>
    </w:p>
    <w:p w:rsidR="00085C2B" w:rsidRPr="009C1541" w:rsidRDefault="00085C2B" w:rsidP="00085C2B">
      <w:pPr>
        <w:autoSpaceDE w:val="0"/>
        <w:autoSpaceDN w:val="0"/>
        <w:adjustRightInd w:val="0"/>
        <w:ind w:firstLine="709"/>
        <w:rPr>
          <w:rFonts w:cs="Arial"/>
          <w:bCs/>
        </w:rPr>
      </w:pPr>
      <w:r w:rsidRPr="009C1541">
        <w:rPr>
          <w:rFonts w:cs="Arial"/>
          <w:bCs/>
        </w:rPr>
        <w:t xml:space="preserve">с. Коренное </w:t>
      </w:r>
    </w:p>
    <w:p w:rsidR="00085C2B" w:rsidRPr="009C1541" w:rsidRDefault="00085C2B" w:rsidP="00085C2B">
      <w:pPr>
        <w:ind w:right="140" w:firstLine="709"/>
        <w:jc w:val="center"/>
        <w:outlineLvl w:val="0"/>
        <w:rPr>
          <w:rFonts w:cs="Arial"/>
          <w:b/>
          <w:bCs/>
          <w:kern w:val="28"/>
          <w:sz w:val="32"/>
          <w:szCs w:val="32"/>
        </w:rPr>
      </w:pPr>
      <w:r w:rsidRPr="009C1541">
        <w:rPr>
          <w:rFonts w:cs="Arial"/>
          <w:b/>
          <w:bCs/>
          <w:kern w:val="28"/>
          <w:sz w:val="32"/>
          <w:szCs w:val="32"/>
        </w:rPr>
        <w:t xml:space="preserve">О внесении изменений в решение Совета народных депутатов </w:t>
      </w:r>
      <w:proofErr w:type="spellStart"/>
      <w:r w:rsidRPr="009C1541">
        <w:rPr>
          <w:rFonts w:cs="Arial"/>
          <w:b/>
          <w:bCs/>
          <w:kern w:val="28"/>
          <w:sz w:val="32"/>
          <w:szCs w:val="32"/>
        </w:rPr>
        <w:t>Коренновского</w:t>
      </w:r>
      <w:proofErr w:type="spellEnd"/>
      <w:r w:rsidRPr="009C1541">
        <w:rPr>
          <w:rFonts w:cs="Arial"/>
          <w:b/>
          <w:bCs/>
          <w:kern w:val="28"/>
          <w:sz w:val="32"/>
          <w:szCs w:val="32"/>
        </w:rPr>
        <w:t xml:space="preserve"> сельского поселения Калаче</w:t>
      </w:r>
      <w:r>
        <w:rPr>
          <w:rFonts w:cs="Arial"/>
          <w:b/>
          <w:bCs/>
          <w:kern w:val="28"/>
          <w:sz w:val="32"/>
          <w:szCs w:val="32"/>
        </w:rPr>
        <w:t>е</w:t>
      </w:r>
      <w:r w:rsidRPr="009C1541">
        <w:rPr>
          <w:rFonts w:cs="Arial"/>
          <w:b/>
          <w:bCs/>
          <w:kern w:val="28"/>
          <w:sz w:val="32"/>
          <w:szCs w:val="32"/>
        </w:rPr>
        <w:t xml:space="preserve">вского муниципального района Воронежской области от 26.11.2021 № </w:t>
      </w:r>
      <w:r>
        <w:rPr>
          <w:rFonts w:cs="Arial"/>
          <w:b/>
          <w:bCs/>
          <w:kern w:val="28"/>
          <w:sz w:val="32"/>
          <w:szCs w:val="32"/>
        </w:rPr>
        <w:t>40</w:t>
      </w:r>
      <w:r w:rsidRPr="009C1541">
        <w:rPr>
          <w:rFonts w:cs="Arial"/>
          <w:b/>
          <w:bCs/>
          <w:kern w:val="28"/>
          <w:sz w:val="32"/>
          <w:szCs w:val="32"/>
        </w:rPr>
        <w:t xml:space="preserve"> «Об утверждении Положения о муниципальном </w:t>
      </w:r>
      <w:r>
        <w:rPr>
          <w:rFonts w:cs="Arial"/>
          <w:b/>
          <w:bCs/>
          <w:kern w:val="28"/>
          <w:sz w:val="32"/>
          <w:szCs w:val="32"/>
        </w:rPr>
        <w:t xml:space="preserve">жилищном </w:t>
      </w:r>
      <w:r w:rsidRPr="009C1541">
        <w:rPr>
          <w:rFonts w:cs="Arial"/>
          <w:b/>
          <w:bCs/>
          <w:kern w:val="28"/>
          <w:sz w:val="32"/>
          <w:szCs w:val="32"/>
        </w:rPr>
        <w:t xml:space="preserve">контроле на территории </w:t>
      </w:r>
      <w:proofErr w:type="spellStart"/>
      <w:r w:rsidRPr="009C1541">
        <w:rPr>
          <w:rFonts w:cs="Arial"/>
          <w:b/>
          <w:bCs/>
          <w:kern w:val="28"/>
          <w:sz w:val="32"/>
          <w:szCs w:val="32"/>
        </w:rPr>
        <w:t>Коренновского</w:t>
      </w:r>
      <w:proofErr w:type="spellEnd"/>
      <w:r w:rsidRPr="009C1541">
        <w:rPr>
          <w:rFonts w:cs="Arial"/>
          <w:b/>
          <w:bCs/>
          <w:kern w:val="28"/>
          <w:sz w:val="32"/>
          <w:szCs w:val="32"/>
        </w:rPr>
        <w:t xml:space="preserve"> сельского поселения Калачеевского муниципального района Воронежской области» </w:t>
      </w:r>
      <w:r>
        <w:rPr>
          <w:rFonts w:cs="Arial"/>
          <w:b/>
          <w:bCs/>
          <w:kern w:val="28"/>
          <w:sz w:val="32"/>
          <w:szCs w:val="32"/>
        </w:rPr>
        <w:t>(в редакции от 11.05.2023г. №108, от 14.08.2023г. №124)</w:t>
      </w:r>
    </w:p>
    <w:p w:rsidR="00085C2B" w:rsidRPr="009C1541" w:rsidRDefault="00085C2B" w:rsidP="00085C2B">
      <w:pPr>
        <w:tabs>
          <w:tab w:val="left" w:pos="567"/>
        </w:tabs>
        <w:ind w:firstLine="709"/>
        <w:rPr>
          <w:rFonts w:cs="Arial"/>
        </w:rPr>
      </w:pPr>
      <w:r w:rsidRPr="009C1541">
        <w:rPr>
          <w:rFonts w:cs="Arial"/>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2D0F3A">
        <w:rPr>
          <w:rFonts w:cs="Arial"/>
        </w:rPr>
        <w:t>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sidRPr="00274080">
        <w:rPr>
          <w:rFonts w:cs="Arial"/>
        </w:rPr>
        <w:t xml:space="preserve"> </w:t>
      </w:r>
      <w:r w:rsidRPr="009C1541">
        <w:rPr>
          <w:rFonts w:cs="Arial"/>
        </w:rPr>
        <w:t xml:space="preserve">Уставом </w:t>
      </w:r>
      <w:proofErr w:type="spellStart"/>
      <w:r w:rsidRPr="009C1541">
        <w:rPr>
          <w:rFonts w:cs="Arial"/>
        </w:rPr>
        <w:t>Коренновского</w:t>
      </w:r>
      <w:proofErr w:type="spellEnd"/>
      <w:r w:rsidRPr="009C1541">
        <w:rPr>
          <w:rFonts w:cs="Arial"/>
        </w:rPr>
        <w:t xml:space="preserve"> сельского поселения, в целях приведения в соответствие с действующим законодательством Совет народных депутатов </w:t>
      </w:r>
      <w:proofErr w:type="spellStart"/>
      <w:r w:rsidRPr="009C1541">
        <w:rPr>
          <w:rFonts w:cs="Arial"/>
        </w:rPr>
        <w:t>Коренновского</w:t>
      </w:r>
      <w:proofErr w:type="spellEnd"/>
      <w:r w:rsidRPr="009C1541">
        <w:rPr>
          <w:rFonts w:cs="Arial"/>
        </w:rPr>
        <w:t xml:space="preserve"> сельского поселения р е ш и л:</w:t>
      </w:r>
    </w:p>
    <w:p w:rsidR="00085C2B" w:rsidRPr="009C1541" w:rsidRDefault="00085C2B" w:rsidP="00085C2B">
      <w:pPr>
        <w:ind w:firstLine="709"/>
        <w:outlineLvl w:val="0"/>
        <w:rPr>
          <w:rFonts w:cs="Arial"/>
        </w:rPr>
      </w:pPr>
      <w:r w:rsidRPr="009C1541">
        <w:rPr>
          <w:rFonts w:cs="Arial"/>
        </w:rPr>
        <w:t xml:space="preserve">1.Внести следующие изменения в решение Совета народных депутатов </w:t>
      </w:r>
      <w:proofErr w:type="spellStart"/>
      <w:r w:rsidRPr="009C1541">
        <w:rPr>
          <w:rFonts w:cs="Arial"/>
        </w:rPr>
        <w:t>Коренновского</w:t>
      </w:r>
      <w:proofErr w:type="spellEnd"/>
      <w:r w:rsidRPr="009C1541">
        <w:rPr>
          <w:rFonts w:cs="Arial"/>
        </w:rPr>
        <w:t xml:space="preserve"> сельского поселения Калачеевского муниципального района Воронежской области </w:t>
      </w:r>
      <w:r w:rsidRPr="009C1541">
        <w:rPr>
          <w:rFonts w:cs="Arial"/>
          <w:bCs/>
          <w:kern w:val="28"/>
        </w:rPr>
        <w:t xml:space="preserve">от 26.11.2021 № </w:t>
      </w:r>
      <w:r>
        <w:rPr>
          <w:rFonts w:cs="Arial"/>
          <w:bCs/>
          <w:kern w:val="28"/>
        </w:rPr>
        <w:t>40</w:t>
      </w:r>
      <w:r w:rsidRPr="009C1541">
        <w:rPr>
          <w:rFonts w:cs="Arial"/>
          <w:bCs/>
          <w:kern w:val="28"/>
        </w:rPr>
        <w:t xml:space="preserve"> «Об утверждении Положения о муниципальном </w:t>
      </w:r>
      <w:r>
        <w:rPr>
          <w:rFonts w:cs="Arial"/>
          <w:bCs/>
          <w:kern w:val="28"/>
        </w:rPr>
        <w:t xml:space="preserve">жилищном </w:t>
      </w:r>
      <w:r w:rsidRPr="009C1541">
        <w:rPr>
          <w:rFonts w:cs="Arial"/>
          <w:bCs/>
          <w:kern w:val="28"/>
        </w:rPr>
        <w:t xml:space="preserve">контроле на территории </w:t>
      </w:r>
      <w:proofErr w:type="spellStart"/>
      <w:r w:rsidRPr="009C1541">
        <w:rPr>
          <w:rFonts w:cs="Arial"/>
          <w:bCs/>
          <w:kern w:val="28"/>
        </w:rPr>
        <w:t>Коренновского</w:t>
      </w:r>
      <w:proofErr w:type="spellEnd"/>
      <w:r w:rsidRPr="009C1541">
        <w:rPr>
          <w:rFonts w:cs="Arial"/>
          <w:bCs/>
          <w:kern w:val="28"/>
        </w:rPr>
        <w:t xml:space="preserve"> сельского поселения Калачеевского муниципального района Воронежской области»</w:t>
      </w:r>
      <w:r>
        <w:rPr>
          <w:rFonts w:cs="Arial"/>
          <w:bCs/>
          <w:kern w:val="28"/>
        </w:rPr>
        <w:t xml:space="preserve"> (в редакции от 11.05.2023г. №108, от 14.08.2023г. №124):</w:t>
      </w:r>
      <w:r w:rsidRPr="009C1541">
        <w:rPr>
          <w:rFonts w:cs="Arial"/>
          <w:bCs/>
          <w:kern w:val="28"/>
        </w:rPr>
        <w:t xml:space="preserve"> </w:t>
      </w:r>
    </w:p>
    <w:p w:rsidR="00910C38" w:rsidRDefault="00085C2B" w:rsidP="00910C38">
      <w:pPr>
        <w:ind w:firstLine="709"/>
        <w:rPr>
          <w:rFonts w:cs="Arial"/>
        </w:rPr>
      </w:pPr>
      <w:r w:rsidRPr="009C1541">
        <w:rPr>
          <w:rFonts w:cs="Arial"/>
        </w:rPr>
        <w:t xml:space="preserve">1.1. </w:t>
      </w:r>
      <w:r w:rsidR="00910C38">
        <w:rPr>
          <w:rFonts w:cs="Arial"/>
        </w:rPr>
        <w:t>Приложение «</w:t>
      </w:r>
      <w:r w:rsidRPr="009C1541">
        <w:rPr>
          <w:rFonts w:cs="Arial"/>
        </w:rPr>
        <w:t xml:space="preserve">Положение </w:t>
      </w:r>
      <w:r w:rsidRPr="009C1541">
        <w:rPr>
          <w:rFonts w:cs="Arial"/>
          <w:bCs/>
          <w:kern w:val="28"/>
        </w:rPr>
        <w:t xml:space="preserve">о муниципальном </w:t>
      </w:r>
      <w:r>
        <w:rPr>
          <w:rFonts w:cs="Arial"/>
          <w:bCs/>
          <w:kern w:val="28"/>
        </w:rPr>
        <w:t xml:space="preserve">жилищном </w:t>
      </w:r>
      <w:r w:rsidRPr="009C1541">
        <w:rPr>
          <w:rFonts w:cs="Arial"/>
          <w:bCs/>
          <w:kern w:val="28"/>
        </w:rPr>
        <w:t xml:space="preserve">контроле на территории </w:t>
      </w:r>
      <w:proofErr w:type="spellStart"/>
      <w:r w:rsidRPr="009C1541">
        <w:rPr>
          <w:rFonts w:cs="Arial"/>
          <w:bCs/>
          <w:kern w:val="28"/>
        </w:rPr>
        <w:t>Коренновского</w:t>
      </w:r>
      <w:proofErr w:type="spellEnd"/>
      <w:r w:rsidRPr="009C1541">
        <w:rPr>
          <w:rFonts w:cs="Arial"/>
          <w:bCs/>
          <w:kern w:val="28"/>
        </w:rPr>
        <w:t xml:space="preserve"> сельского поселения Калачеевского муниципального района Воронежской области</w:t>
      </w:r>
      <w:r w:rsidR="00910C38">
        <w:rPr>
          <w:rFonts w:cs="Arial"/>
          <w:bCs/>
          <w:kern w:val="28"/>
        </w:rPr>
        <w:t>»</w:t>
      </w:r>
      <w:r w:rsidRPr="009C1541">
        <w:rPr>
          <w:rFonts w:cs="Arial"/>
        </w:rPr>
        <w:t xml:space="preserve"> </w:t>
      </w:r>
      <w:r>
        <w:rPr>
          <w:rFonts w:cs="Arial"/>
        </w:rPr>
        <w:t xml:space="preserve">изложить </w:t>
      </w:r>
      <w:r w:rsidR="00910C38">
        <w:rPr>
          <w:rFonts w:cs="Arial"/>
        </w:rPr>
        <w:t>в новой редакции, согласно приложения к настоящему решению.</w:t>
      </w:r>
    </w:p>
    <w:p w:rsidR="00910C38" w:rsidRDefault="00910C38" w:rsidP="00910C38">
      <w:pPr>
        <w:ind w:firstLine="709"/>
        <w:rPr>
          <w:rFonts w:cs="Arial"/>
        </w:rPr>
      </w:pPr>
      <w:r w:rsidRPr="003D0F6A">
        <w:rPr>
          <w:rFonts w:cs="Arial"/>
        </w:rPr>
        <w:t xml:space="preserve">2. </w:t>
      </w:r>
      <w:r w:rsidR="0011711D">
        <w:rPr>
          <w:rFonts w:cs="Arial"/>
        </w:rPr>
        <w:t>Опубликовать н</w:t>
      </w:r>
      <w:r w:rsidRPr="003D0F6A">
        <w:rPr>
          <w:rFonts w:cs="Arial"/>
        </w:rPr>
        <w:t xml:space="preserve">астоящее решение </w:t>
      </w:r>
      <w:r w:rsidRPr="009C1541">
        <w:rPr>
          <w:rFonts w:cs="Arial"/>
        </w:rPr>
        <w:t xml:space="preserve">в Вестнике муниципальных правовых актов </w:t>
      </w:r>
      <w:proofErr w:type="spellStart"/>
      <w:r w:rsidRPr="009C1541">
        <w:rPr>
          <w:rFonts w:cs="Arial"/>
        </w:rPr>
        <w:t>Коренновского</w:t>
      </w:r>
      <w:proofErr w:type="spellEnd"/>
      <w:r w:rsidRPr="009C1541">
        <w:rPr>
          <w:rFonts w:cs="Arial"/>
        </w:rPr>
        <w:t xml:space="preserve"> сельского поселения Калачеевского муниципаль</w:t>
      </w:r>
      <w:r>
        <w:rPr>
          <w:rFonts w:cs="Arial"/>
        </w:rPr>
        <w:t>ного района Воронежской области</w:t>
      </w:r>
      <w:r w:rsidRPr="003D0F6A">
        <w:rPr>
          <w:rFonts w:cs="Arial"/>
        </w:rPr>
        <w:t>.</w:t>
      </w:r>
    </w:p>
    <w:p w:rsidR="0011711D" w:rsidRPr="003D0F6A" w:rsidRDefault="0011711D" w:rsidP="00910C38">
      <w:pPr>
        <w:ind w:firstLine="709"/>
        <w:rPr>
          <w:rFonts w:cs="Arial"/>
        </w:rPr>
      </w:pPr>
      <w:r>
        <w:rPr>
          <w:rFonts w:cs="Arial"/>
        </w:rPr>
        <w:t>3. Контроль за исполнением настоящего решения оставляю за собой.</w:t>
      </w:r>
    </w:p>
    <w:p w:rsidR="00910C38" w:rsidRDefault="00910C38" w:rsidP="00910C38">
      <w:pPr>
        <w:ind w:firstLine="709"/>
        <w:rPr>
          <w:rFonts w:cs="Arial"/>
          <w:color w:val="000000"/>
        </w:rPr>
      </w:pPr>
    </w:p>
    <w:p w:rsidR="00910C38" w:rsidRDefault="00910C38" w:rsidP="00910C38">
      <w:pPr>
        <w:ind w:firstLine="709"/>
        <w:rPr>
          <w:rFonts w:cs="Arial"/>
          <w:color w:val="000000"/>
        </w:rPr>
      </w:pPr>
      <w:r>
        <w:rPr>
          <w:rFonts w:cs="Arial"/>
          <w:color w:val="000000"/>
        </w:rPr>
        <w:t xml:space="preserve">Глава </w:t>
      </w:r>
      <w:proofErr w:type="spellStart"/>
      <w:r>
        <w:rPr>
          <w:rFonts w:cs="Arial"/>
          <w:color w:val="000000"/>
        </w:rPr>
        <w:t>Коренновского</w:t>
      </w:r>
      <w:proofErr w:type="spellEnd"/>
      <w:r>
        <w:rPr>
          <w:rFonts w:cs="Arial"/>
          <w:color w:val="000000"/>
        </w:rPr>
        <w:t xml:space="preserve"> сельского поселения                                  А.М. Даценко</w:t>
      </w:r>
    </w:p>
    <w:p w:rsidR="002935D4" w:rsidRPr="004C73E1" w:rsidRDefault="002935D4" w:rsidP="004C73E1">
      <w:pPr>
        <w:ind w:left="5103" w:firstLine="0"/>
        <w:contextualSpacing/>
        <w:rPr>
          <w:rFonts w:cs="Arial"/>
        </w:rPr>
      </w:pPr>
      <w:r w:rsidRPr="004C73E1">
        <w:rPr>
          <w:rFonts w:cs="Arial"/>
        </w:rPr>
        <w:br w:type="page"/>
      </w:r>
      <w:r w:rsidR="0011711D">
        <w:rPr>
          <w:rFonts w:cs="Arial"/>
        </w:rPr>
        <w:lastRenderedPageBreak/>
        <w:t>Приложение к</w:t>
      </w:r>
      <w:r w:rsidRPr="004C73E1">
        <w:rPr>
          <w:rFonts w:cs="Arial"/>
        </w:rPr>
        <w:t xml:space="preserve"> решени</w:t>
      </w:r>
      <w:r w:rsidR="0011711D">
        <w:rPr>
          <w:rFonts w:cs="Arial"/>
        </w:rPr>
        <w:t>ю</w:t>
      </w:r>
      <w:r w:rsidRPr="004C73E1">
        <w:rPr>
          <w:rFonts w:cs="Arial"/>
        </w:rPr>
        <w:t xml:space="preserve"> Совета народных депутатов </w:t>
      </w:r>
      <w:proofErr w:type="spellStart"/>
      <w:r w:rsidR="0011711D">
        <w:rPr>
          <w:rFonts w:cs="Arial"/>
        </w:rPr>
        <w:t>Коренновского</w:t>
      </w:r>
      <w:proofErr w:type="spellEnd"/>
      <w:r w:rsidR="00AE485C" w:rsidRPr="004C73E1">
        <w:rPr>
          <w:rFonts w:cs="Arial"/>
        </w:rPr>
        <w:t xml:space="preserve"> сельского поселения Калачеевского </w:t>
      </w:r>
      <w:r w:rsidRPr="004C73E1">
        <w:rPr>
          <w:rFonts w:cs="Arial"/>
        </w:rPr>
        <w:t xml:space="preserve">муниципального района Воронежской области от </w:t>
      </w:r>
      <w:r w:rsidR="0010775E">
        <w:rPr>
          <w:rFonts w:cs="Arial"/>
        </w:rPr>
        <w:t>27</w:t>
      </w:r>
      <w:r w:rsidR="0011711D">
        <w:rPr>
          <w:rFonts w:cs="Arial"/>
        </w:rPr>
        <w:t>.12.</w:t>
      </w:r>
      <w:r w:rsidR="00AE485C" w:rsidRPr="004C73E1">
        <w:rPr>
          <w:rFonts w:cs="Arial"/>
        </w:rPr>
        <w:t>202</w:t>
      </w:r>
      <w:r w:rsidR="0010775E">
        <w:rPr>
          <w:rFonts w:cs="Arial"/>
        </w:rPr>
        <w:t>3</w:t>
      </w:r>
      <w:r w:rsidR="00AE485C" w:rsidRPr="004C73E1">
        <w:rPr>
          <w:rFonts w:cs="Arial"/>
        </w:rPr>
        <w:t>г. №</w:t>
      </w:r>
      <w:r w:rsidR="0010775E">
        <w:rPr>
          <w:rFonts w:cs="Arial"/>
        </w:rPr>
        <w:t>1</w:t>
      </w:r>
      <w:r w:rsidR="00B573D2" w:rsidRPr="004C73E1">
        <w:rPr>
          <w:rFonts w:cs="Arial"/>
        </w:rPr>
        <w:t>48</w:t>
      </w:r>
      <w:r w:rsidR="00953D18">
        <w:rPr>
          <w:rFonts w:cs="Arial"/>
        </w:rPr>
        <w:t xml:space="preserve"> </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Положение о муниципальном жилищном контроле на территории </w:t>
      </w:r>
      <w:proofErr w:type="spellStart"/>
      <w:r w:rsidR="0010775E">
        <w:rPr>
          <w:rFonts w:ascii="Arial" w:hAnsi="Arial" w:cs="Arial"/>
          <w:sz w:val="24"/>
          <w:szCs w:val="24"/>
        </w:rPr>
        <w:t>Коренновского</w:t>
      </w:r>
      <w:proofErr w:type="spellEnd"/>
      <w:r w:rsidR="00AE485C" w:rsidRPr="004C73E1">
        <w:rPr>
          <w:rFonts w:ascii="Arial" w:hAnsi="Arial" w:cs="Arial"/>
          <w:sz w:val="24"/>
          <w:szCs w:val="24"/>
        </w:rPr>
        <w:t xml:space="preserve"> сельского поселения Калачеевского </w:t>
      </w:r>
      <w:r w:rsidRPr="004C73E1">
        <w:rPr>
          <w:rFonts w:ascii="Arial" w:hAnsi="Arial" w:cs="Arial"/>
          <w:sz w:val="24"/>
          <w:szCs w:val="24"/>
        </w:rPr>
        <w:t>муниципального района Воронежской области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Общие положения.</w:t>
      </w:r>
    </w:p>
    <w:p w:rsidR="002935D4" w:rsidRPr="004C73E1" w:rsidRDefault="002935D4" w:rsidP="0010775E">
      <w:pPr>
        <w:autoSpaceDE w:val="0"/>
        <w:autoSpaceDN w:val="0"/>
        <w:adjustRightInd w:val="0"/>
        <w:ind w:firstLine="709"/>
        <w:rPr>
          <w:rFonts w:cs="Arial"/>
        </w:rPr>
      </w:pPr>
      <w:r w:rsidRPr="004C73E1">
        <w:rPr>
          <w:rFonts w:cs="Arial"/>
        </w:rPr>
        <w:t>1. Настоящее Положение о муниципальном жилищном контроле (далее – положение о муниципальном контроле) устанавливает порядок организации и осуществления муниципального контроля в сфере соблюдения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CF751A">
        <w:rPr>
          <w:rFonts w:cs="Arial"/>
        </w:rPr>
        <w:t>,</w:t>
      </w:r>
      <w:r w:rsidR="00CF751A" w:rsidRPr="00CF751A">
        <w:rPr>
          <w:rFonts w:eastAsia="Calibri" w:cs="Arial"/>
        </w:rPr>
        <w:t xml:space="preserve"> </w:t>
      </w:r>
      <w:hyperlink r:id="rId8" w:history="1">
        <w:r w:rsidR="00CF751A" w:rsidRPr="0010775E">
          <w:rPr>
            <w:rFonts w:eastAsia="Calibri" w:cs="Arial"/>
          </w:rPr>
          <w:t>законодательством</w:t>
        </w:r>
      </w:hyperlink>
      <w:r w:rsidR="00CF751A" w:rsidRPr="0010775E">
        <w:rPr>
          <w:rFonts w:eastAsia="Calibri" w:cs="Arial"/>
        </w:rPr>
        <w:t xml:space="preserve"> о газоснабжении в Российской Федерации </w:t>
      </w:r>
      <w:r w:rsidRPr="004C73E1">
        <w:rPr>
          <w:rFonts w:cs="Arial"/>
        </w:rPr>
        <w:t xml:space="preserve">в отношении муниципального жилищного фонда, на территории </w:t>
      </w:r>
      <w:proofErr w:type="spellStart"/>
      <w:r w:rsidR="0010775E">
        <w:rPr>
          <w:rFonts w:cs="Arial"/>
        </w:rPr>
        <w:t>Коренновского</w:t>
      </w:r>
      <w:proofErr w:type="spellEnd"/>
      <w:r w:rsidR="00AE485C" w:rsidRPr="004C73E1">
        <w:rPr>
          <w:rFonts w:cs="Arial"/>
        </w:rPr>
        <w:t xml:space="preserve"> сельского поселения Калачеевского</w:t>
      </w:r>
      <w:r w:rsidR="004C73E1">
        <w:rPr>
          <w:rFonts w:cs="Arial"/>
        </w:rPr>
        <w:t xml:space="preserve"> </w:t>
      </w:r>
      <w:r w:rsidRPr="004C73E1">
        <w:rPr>
          <w:rFonts w:cs="Arial"/>
        </w:rPr>
        <w:t>муниципального района (далее – муниципальный контроль).</w:t>
      </w:r>
    </w:p>
    <w:p w:rsidR="002935D4" w:rsidRPr="004C73E1" w:rsidRDefault="002935D4" w:rsidP="004C73E1">
      <w:pPr>
        <w:autoSpaceDE w:val="0"/>
        <w:autoSpaceDN w:val="0"/>
        <w:adjustRightInd w:val="0"/>
        <w:ind w:firstLine="709"/>
        <w:rPr>
          <w:rFonts w:cs="Arial"/>
        </w:rPr>
      </w:pPr>
      <w:r w:rsidRPr="004C73E1">
        <w:rPr>
          <w:rFonts w:cs="Arial"/>
        </w:rPr>
        <w:t>2. Муниципальный контроль осуществляется в целях обеспечения соблюдения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CF751A" w:rsidRPr="0010775E">
        <w:rPr>
          <w:rFonts w:cs="Arial"/>
        </w:rPr>
        <w:t>,</w:t>
      </w:r>
      <w:r w:rsidR="00CF751A" w:rsidRPr="0010775E">
        <w:rPr>
          <w:rFonts w:eastAsia="Calibri" w:cs="Arial"/>
        </w:rPr>
        <w:t xml:space="preserve"> </w:t>
      </w:r>
      <w:hyperlink r:id="rId9" w:history="1">
        <w:r w:rsidR="00CF751A" w:rsidRPr="0010775E">
          <w:rPr>
            <w:rFonts w:eastAsia="Calibri" w:cs="Arial"/>
          </w:rPr>
          <w:t>законодательством</w:t>
        </w:r>
      </w:hyperlink>
      <w:r w:rsidR="00CF751A" w:rsidRPr="0010775E">
        <w:rPr>
          <w:rFonts w:eastAsia="Calibri" w:cs="Arial"/>
        </w:rPr>
        <w:t xml:space="preserve"> о газоснабжении в Российской Федерации </w:t>
      </w:r>
      <w:r w:rsidRPr="004C73E1">
        <w:rPr>
          <w:rFonts w:cs="Arial"/>
        </w:rPr>
        <w:t>в отношении муниципального жилищного фонда, посредством профилактики нарушений обязательных требований, оценки соблюдения юридическими лицами, индивидуальными предпринимателями 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3. Муниципальный контроль осуществляется администрацией </w:t>
      </w:r>
      <w:proofErr w:type="spellStart"/>
      <w:r w:rsidR="0010775E">
        <w:rPr>
          <w:rFonts w:ascii="Arial" w:hAnsi="Arial" w:cs="Arial"/>
          <w:sz w:val="24"/>
          <w:szCs w:val="24"/>
        </w:rPr>
        <w:t>Коренновского</w:t>
      </w:r>
      <w:proofErr w:type="spellEnd"/>
      <w:r w:rsidR="00AE485C" w:rsidRPr="004C73E1">
        <w:rPr>
          <w:rFonts w:ascii="Arial" w:hAnsi="Arial" w:cs="Arial"/>
          <w:sz w:val="24"/>
          <w:szCs w:val="24"/>
        </w:rPr>
        <w:t xml:space="preserve"> сельского поселения Калачеевского </w:t>
      </w:r>
      <w:r w:rsidRPr="004C73E1">
        <w:rPr>
          <w:rFonts w:ascii="Arial" w:hAnsi="Arial" w:cs="Arial"/>
          <w:sz w:val="24"/>
          <w:szCs w:val="24"/>
        </w:rPr>
        <w:t>муниципального района Воронежской области (далее – контрольный (надзорный) орган).</w:t>
      </w:r>
    </w:p>
    <w:p w:rsidR="002935D4" w:rsidRPr="004C73E1" w:rsidRDefault="002935D4" w:rsidP="004C73E1">
      <w:pPr>
        <w:pStyle w:val="a3"/>
        <w:ind w:firstLine="709"/>
        <w:rPr>
          <w:rFonts w:cs="Arial"/>
          <w:b w:val="0"/>
        </w:rPr>
      </w:pPr>
      <w:r w:rsidRPr="004C73E1">
        <w:rPr>
          <w:rFonts w:cs="Arial"/>
          <w:b w:val="0"/>
        </w:rPr>
        <w:t>Должностным лиц</w:t>
      </w:r>
      <w:r w:rsidR="00AE485C" w:rsidRPr="004C73E1">
        <w:rPr>
          <w:rFonts w:cs="Arial"/>
          <w:b w:val="0"/>
        </w:rPr>
        <w:t>о</w:t>
      </w:r>
      <w:r w:rsidRPr="004C73E1">
        <w:rPr>
          <w:rFonts w:cs="Arial"/>
          <w:b w:val="0"/>
        </w:rPr>
        <w:t>м, уполномоченными на осуществление му</w:t>
      </w:r>
      <w:r w:rsidR="00AE485C" w:rsidRPr="004C73E1">
        <w:rPr>
          <w:rFonts w:cs="Arial"/>
          <w:b w:val="0"/>
        </w:rPr>
        <w:t>ниципального контроля, явля</w:t>
      </w:r>
      <w:r w:rsidR="0011711D">
        <w:rPr>
          <w:rFonts w:cs="Arial"/>
          <w:b w:val="0"/>
        </w:rPr>
        <w:t>ется специалист</w:t>
      </w:r>
      <w:r w:rsidR="00AE485C" w:rsidRPr="004C73E1">
        <w:rPr>
          <w:rFonts w:cs="Arial"/>
          <w:b w:val="0"/>
        </w:rPr>
        <w:t xml:space="preserve"> </w:t>
      </w:r>
      <w:bookmarkStart w:id="0" w:name="_GoBack"/>
      <w:bookmarkEnd w:id="0"/>
      <w:r w:rsidRPr="004C73E1">
        <w:rPr>
          <w:rFonts w:cs="Arial"/>
          <w:b w:val="0"/>
        </w:rPr>
        <w:t xml:space="preserve">администрации </w:t>
      </w:r>
      <w:proofErr w:type="spellStart"/>
      <w:r w:rsidR="0010775E">
        <w:rPr>
          <w:rFonts w:cs="Arial"/>
          <w:b w:val="0"/>
        </w:rPr>
        <w:t>Коренновского</w:t>
      </w:r>
      <w:proofErr w:type="spellEnd"/>
      <w:r w:rsidR="00AE485C" w:rsidRPr="004C73E1">
        <w:rPr>
          <w:rFonts w:cs="Arial"/>
          <w:b w:val="0"/>
        </w:rPr>
        <w:t xml:space="preserve"> сельского поселения Калачеевского </w:t>
      </w:r>
      <w:r w:rsidRPr="004C73E1">
        <w:rPr>
          <w:rFonts w:cs="Arial"/>
          <w:b w:val="0"/>
        </w:rPr>
        <w:t>муниципального района;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proofErr w:type="spellStart"/>
      <w:r w:rsidR="0010775E">
        <w:rPr>
          <w:rFonts w:ascii="Arial" w:hAnsi="Arial" w:cs="Arial"/>
          <w:sz w:val="24"/>
          <w:szCs w:val="24"/>
        </w:rPr>
        <w:t>Коренновского</w:t>
      </w:r>
      <w:proofErr w:type="spellEnd"/>
      <w:r w:rsidR="00AE485C" w:rsidRPr="004C73E1">
        <w:rPr>
          <w:rFonts w:ascii="Arial" w:hAnsi="Arial" w:cs="Arial"/>
          <w:sz w:val="24"/>
          <w:szCs w:val="24"/>
        </w:rPr>
        <w:t xml:space="preserve"> сельского поселения Калачеевского </w:t>
      </w:r>
      <w:r w:rsidRPr="004C73E1">
        <w:rPr>
          <w:rFonts w:ascii="Arial" w:hAnsi="Arial" w:cs="Arial"/>
          <w:sz w:val="24"/>
          <w:szCs w:val="24"/>
        </w:rPr>
        <w:t>муниципального района.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4. К отношениям, связанным с осуществлением муниципального контроля применяются положения </w:t>
      </w:r>
      <w:r w:rsidRPr="004C73E1">
        <w:rPr>
          <w:rFonts w:ascii="Arial" w:hAnsi="Arial" w:cs="Arial"/>
          <w:snapToGrid w:val="0"/>
          <w:sz w:val="24"/>
          <w:szCs w:val="24"/>
        </w:rPr>
        <w:t xml:space="preserve">Жилищного кодекса Российской Федерации, </w:t>
      </w:r>
      <w:r w:rsidRPr="004C73E1">
        <w:rPr>
          <w:rFonts w:ascii="Arial" w:hAnsi="Arial" w:cs="Arial"/>
          <w:sz w:val="24"/>
          <w:szCs w:val="24"/>
        </w:rPr>
        <w:t>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№131-ФЗ «Об общих принципах организации местного самоупр</w:t>
      </w:r>
      <w:r w:rsidR="00953D18">
        <w:rPr>
          <w:rFonts w:ascii="Arial" w:hAnsi="Arial" w:cs="Arial"/>
          <w:sz w:val="24"/>
          <w:szCs w:val="24"/>
        </w:rPr>
        <w:t>авления в Российской Федерации»</w:t>
      </w:r>
      <w:r w:rsidRPr="004C73E1">
        <w:rPr>
          <w:rFonts w:ascii="Arial" w:hAnsi="Arial" w:cs="Arial"/>
          <w:sz w:val="24"/>
          <w:szCs w:val="24"/>
        </w:rPr>
        <w:t>.</w:t>
      </w:r>
    </w:p>
    <w:p w:rsidR="00CF751A" w:rsidRPr="0010775E" w:rsidRDefault="0010775E" w:rsidP="00CF751A">
      <w:pPr>
        <w:autoSpaceDE w:val="0"/>
        <w:autoSpaceDN w:val="0"/>
        <w:adjustRightInd w:val="0"/>
        <w:rPr>
          <w:rFonts w:eastAsia="Calibri" w:cs="Arial"/>
        </w:rPr>
      </w:pPr>
      <w:r w:rsidRPr="0010775E">
        <w:rPr>
          <w:rFonts w:eastAsia="Calibri" w:cs="Arial"/>
        </w:rPr>
        <w:t xml:space="preserve">5. </w:t>
      </w:r>
      <w:r w:rsidR="00CF751A" w:rsidRPr="0010775E">
        <w:rPr>
          <w:rFonts w:eastAsia="Calibri" w:cs="Arial"/>
        </w:rPr>
        <w:t xml:space="preserve">Предметом муниципального жилищного контроля является соблюдение юридическими лицами, индивидуальными предпринимателями и гражданами </w:t>
      </w:r>
      <w:r w:rsidR="00CF751A" w:rsidRPr="0010775E">
        <w:rPr>
          <w:rFonts w:eastAsia="Calibri" w:cs="Arial"/>
        </w:rPr>
        <w:lastRenderedPageBreak/>
        <w:t xml:space="preserve">обязательных требований, указанных в </w:t>
      </w:r>
      <w:hyperlink r:id="rId10" w:history="1">
        <w:r w:rsidR="00CF751A" w:rsidRPr="0010775E">
          <w:rPr>
            <w:rFonts w:eastAsia="Calibri" w:cs="Arial"/>
          </w:rPr>
          <w:t>пунктах 1</w:t>
        </w:r>
      </w:hyperlink>
      <w:r w:rsidR="00CF751A" w:rsidRPr="0010775E">
        <w:rPr>
          <w:rFonts w:eastAsia="Calibri" w:cs="Arial"/>
        </w:rPr>
        <w:t xml:space="preserve"> - </w:t>
      </w:r>
      <w:hyperlink r:id="rId11" w:history="1">
        <w:r w:rsidR="00CF751A" w:rsidRPr="0010775E">
          <w:rPr>
            <w:rFonts w:eastAsia="Calibri" w:cs="Arial"/>
          </w:rPr>
          <w:t>12 части 1</w:t>
        </w:r>
      </w:hyperlink>
      <w:r w:rsidR="00CF751A" w:rsidRPr="0010775E">
        <w:rPr>
          <w:rFonts w:eastAsia="Calibri" w:cs="Arial"/>
        </w:rPr>
        <w:t xml:space="preserve"> статьи 20 Жилищного Кодекса РФ, в отношении муниципального жилищного фонда:</w:t>
      </w:r>
    </w:p>
    <w:p w:rsidR="00CF751A" w:rsidRPr="0010775E" w:rsidRDefault="00CF751A" w:rsidP="00CF751A">
      <w:pPr>
        <w:autoSpaceDE w:val="0"/>
        <w:autoSpaceDN w:val="0"/>
        <w:adjustRightInd w:val="0"/>
        <w:rPr>
          <w:rFonts w:eastAsia="Calibri" w:cs="Arial"/>
        </w:rPr>
      </w:pPr>
      <w:r w:rsidRPr="0010775E">
        <w:rPr>
          <w:rFonts w:eastAsia="Calibri" w:cs="Arial"/>
        </w:rPr>
        <w:t xml:space="preserve">1) требований к использованию и сохранности жилищного фонда, в том числе </w:t>
      </w:r>
      <w:hyperlink r:id="rId12" w:history="1">
        <w:r w:rsidRPr="0010775E">
          <w:rPr>
            <w:rFonts w:eastAsia="Calibri" w:cs="Arial"/>
          </w:rPr>
          <w:t>требований</w:t>
        </w:r>
      </w:hyperlink>
      <w:r w:rsidRPr="0010775E">
        <w:rPr>
          <w:rFonts w:eastAsia="Calibri" w:cs="Arial"/>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F751A" w:rsidRPr="0010775E" w:rsidRDefault="00CF751A" w:rsidP="00CF751A">
      <w:pPr>
        <w:autoSpaceDE w:val="0"/>
        <w:autoSpaceDN w:val="0"/>
        <w:adjustRightInd w:val="0"/>
        <w:rPr>
          <w:rFonts w:eastAsia="Calibri" w:cs="Arial"/>
        </w:rPr>
      </w:pPr>
      <w:r w:rsidRPr="0010775E">
        <w:rPr>
          <w:rFonts w:eastAsia="Calibri" w:cs="Arial"/>
        </w:rPr>
        <w:t xml:space="preserve">2) требований к </w:t>
      </w:r>
      <w:hyperlink r:id="rId13" w:history="1">
        <w:r w:rsidRPr="0010775E">
          <w:rPr>
            <w:rFonts w:eastAsia="Calibri" w:cs="Arial"/>
          </w:rPr>
          <w:t>формированию</w:t>
        </w:r>
      </w:hyperlink>
      <w:r w:rsidRPr="0010775E">
        <w:rPr>
          <w:rFonts w:eastAsia="Calibri" w:cs="Arial"/>
        </w:rPr>
        <w:t xml:space="preserve"> фондов капитального ремонта;</w:t>
      </w:r>
    </w:p>
    <w:p w:rsidR="00CF751A" w:rsidRPr="0010775E" w:rsidRDefault="00CF751A" w:rsidP="00CF751A">
      <w:pPr>
        <w:autoSpaceDE w:val="0"/>
        <w:autoSpaceDN w:val="0"/>
        <w:adjustRightInd w:val="0"/>
        <w:rPr>
          <w:rFonts w:eastAsia="Calibri" w:cs="Arial"/>
        </w:rPr>
      </w:pPr>
      <w:r w:rsidRPr="0010775E">
        <w:rPr>
          <w:rFonts w:eastAsia="Calibri"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F751A" w:rsidRPr="0010775E" w:rsidRDefault="00CF751A" w:rsidP="00CF751A">
      <w:pPr>
        <w:autoSpaceDE w:val="0"/>
        <w:autoSpaceDN w:val="0"/>
        <w:adjustRightInd w:val="0"/>
        <w:rPr>
          <w:rFonts w:eastAsia="Calibri" w:cs="Arial"/>
        </w:rPr>
      </w:pPr>
      <w:r w:rsidRPr="0010775E">
        <w:rPr>
          <w:rFonts w:eastAsia="Calibri" w:cs="Arial"/>
        </w:rPr>
        <w:t>4) требований к предоставлению коммунальных услуг собственникам и пользователям помещений в многоквартирных домах и жилых домов;</w:t>
      </w:r>
    </w:p>
    <w:p w:rsidR="00CF751A" w:rsidRPr="0010775E" w:rsidRDefault="00CF751A" w:rsidP="00CF751A">
      <w:pPr>
        <w:autoSpaceDE w:val="0"/>
        <w:autoSpaceDN w:val="0"/>
        <w:adjustRightInd w:val="0"/>
        <w:rPr>
          <w:rFonts w:eastAsia="Calibri" w:cs="Arial"/>
        </w:rPr>
      </w:pPr>
      <w:r w:rsidRPr="0010775E">
        <w:rPr>
          <w:rFonts w:eastAsia="Calibri"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F751A" w:rsidRPr="0010775E" w:rsidRDefault="00CF751A" w:rsidP="00CF751A">
      <w:pPr>
        <w:autoSpaceDE w:val="0"/>
        <w:autoSpaceDN w:val="0"/>
        <w:adjustRightInd w:val="0"/>
        <w:rPr>
          <w:rFonts w:eastAsia="Calibri" w:cs="Arial"/>
        </w:rPr>
      </w:pPr>
      <w:r w:rsidRPr="0010775E">
        <w:rPr>
          <w:rFonts w:eastAsia="Calibri" w:cs="Arial"/>
        </w:rPr>
        <w:t>6) правил содержания общего имущества в многоквартирном доме и правил изменения размера платы за содержание жилого помещения;</w:t>
      </w:r>
    </w:p>
    <w:p w:rsidR="00CF751A" w:rsidRPr="0010775E" w:rsidRDefault="00CF751A" w:rsidP="00CF751A">
      <w:pPr>
        <w:autoSpaceDE w:val="0"/>
        <w:autoSpaceDN w:val="0"/>
        <w:adjustRightInd w:val="0"/>
        <w:rPr>
          <w:rFonts w:eastAsia="Calibri" w:cs="Arial"/>
        </w:rPr>
      </w:pPr>
      <w:r w:rsidRPr="0010775E">
        <w:rPr>
          <w:rFonts w:eastAsia="Calibri"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F751A" w:rsidRPr="0010775E" w:rsidRDefault="00CF751A" w:rsidP="00CF751A">
      <w:pPr>
        <w:autoSpaceDE w:val="0"/>
        <w:autoSpaceDN w:val="0"/>
        <w:adjustRightInd w:val="0"/>
        <w:rPr>
          <w:rFonts w:eastAsia="Calibri" w:cs="Arial"/>
        </w:rPr>
      </w:pPr>
      <w:r w:rsidRPr="0010775E">
        <w:rPr>
          <w:rFonts w:eastAsia="Calibri"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F751A" w:rsidRPr="0010775E" w:rsidRDefault="00CF751A" w:rsidP="00CF751A">
      <w:pPr>
        <w:autoSpaceDE w:val="0"/>
        <w:autoSpaceDN w:val="0"/>
        <w:adjustRightInd w:val="0"/>
        <w:rPr>
          <w:rFonts w:eastAsia="Calibri" w:cs="Arial"/>
        </w:rPr>
      </w:pPr>
      <w:r w:rsidRPr="0010775E">
        <w:rPr>
          <w:rFonts w:eastAsia="Calibri" w:cs="Arial"/>
        </w:rPr>
        <w:t xml:space="preserve">9) требований к порядку размещения </w:t>
      </w:r>
      <w:proofErr w:type="spellStart"/>
      <w:r w:rsidRPr="0010775E">
        <w:rPr>
          <w:rFonts w:eastAsia="Calibri" w:cs="Arial"/>
        </w:rPr>
        <w:t>ресурсоснабжающими</w:t>
      </w:r>
      <w:proofErr w:type="spellEnd"/>
      <w:r w:rsidRPr="0010775E">
        <w:rPr>
          <w:rFonts w:eastAsia="Calibri" w:cs="Arial"/>
        </w:rPr>
        <w:t xml:space="preserve"> организациями, лицами, осуществляющими деятельность по управлению многоквартирными домами, информации в системе;</w:t>
      </w:r>
    </w:p>
    <w:p w:rsidR="00CF751A" w:rsidRPr="0010775E" w:rsidRDefault="00CF751A" w:rsidP="00CF751A">
      <w:pPr>
        <w:autoSpaceDE w:val="0"/>
        <w:autoSpaceDN w:val="0"/>
        <w:adjustRightInd w:val="0"/>
        <w:rPr>
          <w:rFonts w:eastAsia="Calibri" w:cs="Arial"/>
        </w:rPr>
      </w:pPr>
      <w:r w:rsidRPr="0010775E">
        <w:rPr>
          <w:rFonts w:eastAsia="Calibri" w:cs="Arial"/>
        </w:rPr>
        <w:t>10) требований к обеспечению доступности для инвалидов помещений в многоквартирных домах;</w:t>
      </w:r>
    </w:p>
    <w:p w:rsidR="00CF751A" w:rsidRPr="0010775E" w:rsidRDefault="00CF751A" w:rsidP="00CF751A">
      <w:pPr>
        <w:autoSpaceDE w:val="0"/>
        <w:autoSpaceDN w:val="0"/>
        <w:adjustRightInd w:val="0"/>
        <w:rPr>
          <w:rFonts w:eastAsia="Calibri" w:cs="Arial"/>
        </w:rPr>
      </w:pPr>
      <w:r w:rsidRPr="0010775E">
        <w:rPr>
          <w:rFonts w:eastAsia="Calibri" w:cs="Arial"/>
        </w:rPr>
        <w:t>11) требований к предоставлению жилых помещений в наемных домах социального использования;</w:t>
      </w:r>
    </w:p>
    <w:p w:rsidR="00CF751A" w:rsidRDefault="00CF751A" w:rsidP="00CF751A">
      <w:pPr>
        <w:autoSpaceDE w:val="0"/>
        <w:autoSpaceDN w:val="0"/>
        <w:adjustRightInd w:val="0"/>
        <w:rPr>
          <w:rFonts w:eastAsia="Calibri" w:cs="Arial"/>
        </w:rPr>
      </w:pPr>
      <w:r w:rsidRPr="0010775E">
        <w:rPr>
          <w:rFonts w:eastAsia="Calibri" w:cs="Arial"/>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526A5" w:rsidRPr="004C73E1" w:rsidRDefault="001526A5" w:rsidP="001526A5">
      <w:pPr>
        <w:pStyle w:val="a5"/>
        <w:ind w:firstLine="709"/>
        <w:jc w:val="both"/>
        <w:rPr>
          <w:rFonts w:ascii="Arial" w:hAnsi="Arial" w:cs="Arial"/>
          <w:sz w:val="24"/>
          <w:szCs w:val="24"/>
        </w:rPr>
      </w:pPr>
      <w:r w:rsidRPr="004C73E1">
        <w:rPr>
          <w:rFonts w:ascii="Arial" w:hAnsi="Arial" w:cs="Arial"/>
          <w:sz w:val="24"/>
          <w:szCs w:val="24"/>
        </w:rPr>
        <w:t>Объекты муниципального контроля.</w:t>
      </w:r>
    </w:p>
    <w:p w:rsidR="001526A5" w:rsidRPr="004C73E1" w:rsidRDefault="001526A5" w:rsidP="001526A5">
      <w:pPr>
        <w:pStyle w:val="a5"/>
        <w:ind w:firstLine="709"/>
        <w:jc w:val="both"/>
        <w:rPr>
          <w:rFonts w:ascii="Arial" w:hAnsi="Arial" w:cs="Arial"/>
          <w:sz w:val="24"/>
          <w:szCs w:val="24"/>
        </w:rPr>
      </w:pPr>
      <w:r w:rsidRPr="004C73E1">
        <w:rPr>
          <w:rFonts w:ascii="Arial" w:hAnsi="Arial" w:cs="Arial"/>
          <w:sz w:val="24"/>
          <w:szCs w:val="24"/>
        </w:rPr>
        <w:t>6. Объектами муниципального контроля являются:</w:t>
      </w:r>
    </w:p>
    <w:p w:rsidR="00CD22B5" w:rsidRPr="00CD22B5" w:rsidRDefault="00CF751A" w:rsidP="00CD22B5">
      <w:pPr>
        <w:autoSpaceDE w:val="0"/>
        <w:autoSpaceDN w:val="0"/>
        <w:adjustRightInd w:val="0"/>
        <w:ind w:firstLine="709"/>
        <w:rPr>
          <w:rFonts w:eastAsia="Calibri" w:cs="Arial"/>
        </w:rPr>
      </w:pPr>
      <w:r w:rsidRPr="00CD22B5">
        <w:rPr>
          <w:rFonts w:eastAsia="Calibri" w:cs="Arial"/>
        </w:rPr>
        <w:t>Объектами муниципального контроля в соответствии со статьей 16 Закона № 248-ФЗ являются:</w:t>
      </w:r>
    </w:p>
    <w:p w:rsidR="00CF751A" w:rsidRPr="00CD22B5" w:rsidRDefault="00CF751A" w:rsidP="00CD22B5">
      <w:pPr>
        <w:autoSpaceDE w:val="0"/>
        <w:autoSpaceDN w:val="0"/>
        <w:adjustRightInd w:val="0"/>
        <w:ind w:firstLine="709"/>
        <w:rPr>
          <w:rFonts w:eastAsia="Calibri" w:cs="Arial"/>
        </w:rPr>
      </w:pPr>
      <w:r w:rsidRPr="00CD22B5">
        <w:rPr>
          <w:rFonts w:eastAsia="Calibri" w:cs="Arial"/>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F751A" w:rsidRPr="00CD22B5" w:rsidRDefault="00CF751A" w:rsidP="00CD22B5">
      <w:pPr>
        <w:autoSpaceDE w:val="0"/>
        <w:autoSpaceDN w:val="0"/>
        <w:adjustRightInd w:val="0"/>
        <w:ind w:firstLine="540"/>
        <w:rPr>
          <w:rFonts w:eastAsia="Calibri" w:cs="Arial"/>
        </w:rPr>
      </w:pPr>
      <w:r w:rsidRPr="00CD22B5">
        <w:rPr>
          <w:rFonts w:eastAsia="Calibri" w:cs="Arial"/>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F751A" w:rsidRPr="00CD22B5" w:rsidRDefault="00CF751A" w:rsidP="00CF751A">
      <w:pPr>
        <w:autoSpaceDE w:val="0"/>
        <w:autoSpaceDN w:val="0"/>
        <w:adjustRightInd w:val="0"/>
        <w:spacing w:before="240"/>
        <w:ind w:firstLine="540"/>
        <w:rPr>
          <w:rFonts w:eastAsia="Calibri" w:cs="Arial"/>
        </w:rPr>
      </w:pPr>
      <w:r w:rsidRPr="00CD22B5">
        <w:rPr>
          <w:rFonts w:eastAsia="Calibri" w:cs="Arial"/>
        </w:rPr>
        <w:lastRenderedPageBreak/>
        <w:t>3) здания, помещения, которыми граждане и организации владеют и (или) пользуются, к которым предъявляются обязательные требования.</w:t>
      </w:r>
    </w:p>
    <w:p w:rsidR="002935D4" w:rsidRDefault="002935D4" w:rsidP="004C73E1">
      <w:pPr>
        <w:pStyle w:val="a5"/>
        <w:ind w:firstLine="709"/>
        <w:jc w:val="both"/>
        <w:rPr>
          <w:rFonts w:ascii="Arial" w:hAnsi="Arial" w:cs="Arial"/>
          <w:sz w:val="24"/>
          <w:szCs w:val="24"/>
        </w:rPr>
      </w:pPr>
      <w:r w:rsidRPr="004C73E1">
        <w:rPr>
          <w:rFonts w:ascii="Arial" w:hAnsi="Arial" w:cs="Arial"/>
          <w:sz w:val="24"/>
          <w:szCs w:val="24"/>
        </w:rPr>
        <w:t>Управление рисками причинения вреда (ущерба) охраняемым законом ценностям при осуществлении муниципального контроля.</w:t>
      </w:r>
    </w:p>
    <w:p w:rsidR="00953D18" w:rsidRPr="00953D18" w:rsidRDefault="00953D18" w:rsidP="004C73E1">
      <w:pPr>
        <w:pStyle w:val="a5"/>
        <w:ind w:firstLine="709"/>
        <w:jc w:val="both"/>
        <w:rPr>
          <w:rFonts w:ascii="Arial" w:hAnsi="Arial" w:cs="Arial"/>
          <w:sz w:val="24"/>
          <w:szCs w:val="24"/>
        </w:rPr>
      </w:pPr>
      <w:r w:rsidRPr="00953D18">
        <w:rPr>
          <w:rFonts w:ascii="Arial" w:hAnsi="Arial" w:cs="Arial"/>
          <w:color w:val="000000"/>
          <w:kern w:val="3"/>
          <w:sz w:val="24"/>
          <w:szCs w:val="24"/>
        </w:rPr>
        <w:t>Администрацией в рамках осуществления муниципального жилищного контроля обеспечивается учет объектов муниципального жилищного контроля</w:t>
      </w:r>
      <w:r>
        <w:rPr>
          <w:rFonts w:ascii="Arial" w:hAnsi="Arial" w:cs="Arial"/>
          <w:color w:val="000000"/>
          <w:kern w:val="3"/>
          <w:sz w:val="24"/>
          <w:szCs w:val="24"/>
        </w:rPr>
        <w:t>.</w:t>
      </w:r>
    </w:p>
    <w:p w:rsidR="002935D4" w:rsidRDefault="002935D4" w:rsidP="008D53A5">
      <w:pPr>
        <w:pStyle w:val="a5"/>
        <w:ind w:firstLine="709"/>
        <w:jc w:val="both"/>
        <w:rPr>
          <w:rFonts w:ascii="Arial" w:hAnsi="Arial" w:cs="Arial"/>
          <w:sz w:val="24"/>
          <w:szCs w:val="24"/>
        </w:rPr>
      </w:pPr>
      <w:r w:rsidRPr="004C73E1">
        <w:rPr>
          <w:rFonts w:ascii="Arial" w:hAnsi="Arial" w:cs="Arial"/>
          <w:sz w:val="24"/>
          <w:szCs w:val="24"/>
        </w:rPr>
        <w:t xml:space="preserve">7. При осуществлении муниципального контроля не применяется система оценки и управления рисками. </w:t>
      </w:r>
    </w:p>
    <w:p w:rsidR="008D53A5" w:rsidRPr="00CD22B5" w:rsidRDefault="008D53A5" w:rsidP="008D53A5">
      <w:pPr>
        <w:autoSpaceDE w:val="0"/>
        <w:autoSpaceDN w:val="0"/>
        <w:adjustRightInd w:val="0"/>
        <w:ind w:firstLine="709"/>
        <w:rPr>
          <w:rFonts w:eastAsia="Calibri" w:cs="Arial"/>
        </w:rPr>
      </w:pPr>
      <w:r w:rsidRPr="00CD22B5">
        <w:rPr>
          <w:rFonts w:eastAsia="Calibri" w:cs="Arial"/>
        </w:rPr>
        <w:t>Все внеплановые контрольные (надзорные) мероприятия могут проводиться только после согласования с органами прокуратуры.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8. Контрольный (надзорный) орган осуществляет муниципальный контроль посредством проведения: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 профилактических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б) контрольных (надзорных) мероприятий, проводимых с взаимодействием с контролируемым лицом и без взаимодействия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Профилактика рисков причинения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9.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CD22B5" w:rsidRDefault="002935D4" w:rsidP="004C73E1">
      <w:pPr>
        <w:pStyle w:val="a5"/>
        <w:ind w:firstLine="709"/>
        <w:jc w:val="both"/>
        <w:rPr>
          <w:rFonts w:ascii="Arial" w:hAnsi="Arial" w:cs="Arial"/>
          <w:sz w:val="24"/>
          <w:szCs w:val="24"/>
        </w:rPr>
      </w:pPr>
      <w:r w:rsidRPr="004C73E1">
        <w:rPr>
          <w:rFonts w:ascii="Arial" w:hAnsi="Arial" w:cs="Arial"/>
          <w:sz w:val="24"/>
          <w:szCs w:val="24"/>
        </w:rPr>
        <w:t>11.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r w:rsidR="00CF751A">
        <w:rPr>
          <w:rFonts w:ascii="Arial" w:hAnsi="Arial" w:cs="Arial"/>
          <w:sz w:val="24"/>
          <w:szCs w:val="24"/>
        </w:rPr>
        <w:t xml:space="preserve"> </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12. При осуществлении муниципального контроля могут проводиться следующие виды профилактических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 информирование;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б) обобщение правоприменительной практики;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объявление предостережений;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г) консультирование;</w:t>
      </w:r>
    </w:p>
    <w:p w:rsidR="002935D4" w:rsidRPr="004C73E1" w:rsidRDefault="009D5B42" w:rsidP="004C73E1">
      <w:pPr>
        <w:pStyle w:val="a5"/>
        <w:ind w:firstLine="709"/>
        <w:jc w:val="both"/>
        <w:rPr>
          <w:rFonts w:ascii="Arial" w:hAnsi="Arial" w:cs="Arial"/>
          <w:sz w:val="24"/>
          <w:szCs w:val="24"/>
        </w:rPr>
      </w:pPr>
      <w:r w:rsidRPr="004C73E1">
        <w:rPr>
          <w:rFonts w:ascii="Arial" w:hAnsi="Arial" w:cs="Arial"/>
          <w:sz w:val="24"/>
          <w:szCs w:val="24"/>
        </w:rPr>
        <w:t>д</w:t>
      </w:r>
      <w:r w:rsidR="002935D4" w:rsidRPr="004C73E1">
        <w:rPr>
          <w:rFonts w:ascii="Arial" w:hAnsi="Arial" w:cs="Arial"/>
          <w:sz w:val="24"/>
          <w:szCs w:val="24"/>
        </w:rPr>
        <w:t>) меры стимулирования добросовестности;</w:t>
      </w:r>
    </w:p>
    <w:p w:rsidR="002935D4" w:rsidRPr="004C73E1" w:rsidRDefault="009D5B42" w:rsidP="004C73E1">
      <w:pPr>
        <w:pStyle w:val="a5"/>
        <w:ind w:firstLine="709"/>
        <w:jc w:val="both"/>
        <w:rPr>
          <w:rFonts w:ascii="Arial" w:hAnsi="Arial" w:cs="Arial"/>
          <w:sz w:val="24"/>
          <w:szCs w:val="24"/>
        </w:rPr>
      </w:pPr>
      <w:r w:rsidRPr="004C73E1">
        <w:rPr>
          <w:rFonts w:ascii="Arial" w:hAnsi="Arial" w:cs="Arial"/>
          <w:sz w:val="24"/>
          <w:szCs w:val="24"/>
        </w:rPr>
        <w:t>е</w:t>
      </w:r>
      <w:r w:rsidR="002935D4" w:rsidRPr="004C73E1">
        <w:rPr>
          <w:rFonts w:ascii="Arial" w:hAnsi="Arial" w:cs="Arial"/>
          <w:sz w:val="24"/>
          <w:szCs w:val="24"/>
        </w:rPr>
        <w:t xml:space="preserve">) </w:t>
      </w:r>
      <w:proofErr w:type="spellStart"/>
      <w:r w:rsidR="002935D4" w:rsidRPr="004C73E1">
        <w:rPr>
          <w:rFonts w:ascii="Arial" w:hAnsi="Arial" w:cs="Arial"/>
          <w:sz w:val="24"/>
          <w:szCs w:val="24"/>
        </w:rPr>
        <w:t>самообследование</w:t>
      </w:r>
      <w:proofErr w:type="spellEnd"/>
      <w:r w:rsidR="002935D4"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Информирование.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13.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Обобщение правоприменительной практики.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14.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Доклад о правоприменительной практике готовится по каждому осуществляемому виду муниципального контроля со следующей периодичностью: один раз в год.</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Контрольный (надзорный) орган обеспечивает публичное обсуждение проекта доклада о правоприменительной практике.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Доклад о правоприменительной практике утверждается правовым актом руководителя контрольного (надзорного) органа и размещается на его официальном сайте в сети «Интернет» в срок не позднее 7 рабочих дней.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Объявление предостережения.</w:t>
      </w:r>
    </w:p>
    <w:p w:rsidR="002935D4" w:rsidRDefault="002935D4" w:rsidP="004C73E1">
      <w:pPr>
        <w:pStyle w:val="a5"/>
        <w:ind w:firstLine="709"/>
        <w:jc w:val="both"/>
        <w:rPr>
          <w:rFonts w:ascii="Arial" w:hAnsi="Arial" w:cs="Arial"/>
          <w:sz w:val="24"/>
          <w:szCs w:val="24"/>
        </w:rPr>
      </w:pPr>
      <w:r w:rsidRPr="004C73E1">
        <w:rPr>
          <w:rFonts w:ascii="Arial" w:hAnsi="Arial" w:cs="Arial"/>
          <w:sz w:val="24"/>
          <w:szCs w:val="24"/>
        </w:rPr>
        <w:t>15. Предостережение о недопустимости нарушения обязательных требований объявляется контролируемому лицу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 обеспечению соблюдения обязательных требований.</w:t>
      </w:r>
    </w:p>
    <w:p w:rsidR="00953D18" w:rsidRPr="00953D18" w:rsidRDefault="00953D18" w:rsidP="004C73E1">
      <w:pPr>
        <w:pStyle w:val="a5"/>
        <w:ind w:firstLine="709"/>
        <w:jc w:val="both"/>
        <w:rPr>
          <w:rFonts w:ascii="Arial" w:hAnsi="Arial" w:cs="Arial"/>
          <w:sz w:val="24"/>
          <w:szCs w:val="24"/>
        </w:rPr>
      </w:pPr>
      <w:r w:rsidRPr="00953D18">
        <w:rPr>
          <w:rFonts w:ascii="Arial" w:hAnsi="Arial" w:cs="Arial"/>
          <w:kern w:val="3"/>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15.1.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4C73E1">
        <w:rPr>
          <w:rFonts w:ascii="Arial" w:hAnsi="Arial" w:cs="Arial"/>
          <w:sz w:val="24"/>
          <w:szCs w:val="24"/>
        </w:rPr>
        <w:t>самообследования</w:t>
      </w:r>
      <w:proofErr w:type="spellEnd"/>
      <w:r w:rsidRPr="004C73E1">
        <w:rPr>
          <w:rFonts w:ascii="Arial" w:hAnsi="Arial" w:cs="Arial"/>
          <w:sz w:val="24"/>
          <w:szCs w:val="24"/>
        </w:rPr>
        <w:t xml:space="preserve"> соблюдения обязательных требований направляется адрес сайта в сети «Интернет», позволяющий пройти </w:t>
      </w:r>
      <w:proofErr w:type="spellStart"/>
      <w:r w:rsidRPr="004C73E1">
        <w:rPr>
          <w:rFonts w:ascii="Arial" w:hAnsi="Arial" w:cs="Arial"/>
          <w:sz w:val="24"/>
          <w:szCs w:val="24"/>
        </w:rPr>
        <w:t>самообследование</w:t>
      </w:r>
      <w:proofErr w:type="spellEnd"/>
      <w:r w:rsidRPr="004C73E1">
        <w:rPr>
          <w:rFonts w:ascii="Arial" w:hAnsi="Arial" w:cs="Arial"/>
          <w:sz w:val="24"/>
          <w:szCs w:val="24"/>
        </w:rPr>
        <w:t xml:space="preserve"> соблюдения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в срок не позднее 15 рабочих дней со дня получения им предостережения.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15.2. Возражение должно содержать:</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наименование контрольного (надзорного) органа, в который направляется возражение;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дату и номер предостережения;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доводы, на основании которых контролируемое лицо не согласно с объявленным предостережением;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дату получения предостережения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6) личную подпись и дату.</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15.3. По результатам рассмотрения возражения должностное лицо, рассмотревшее возражение, принимает одно из следующих решений: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 удовлетворяет возражение в форме отмены объявленного предостережения;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б) отказывает в удовлетворении возражения.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Контрольный (надзорный) орган осуществляет учет объявленных им предостережений о недопустимости нарушения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Консультирование.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16.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p>
    <w:p w:rsidR="002935D4" w:rsidRDefault="002935D4" w:rsidP="004C73E1">
      <w:pPr>
        <w:pStyle w:val="a5"/>
        <w:ind w:firstLine="709"/>
        <w:jc w:val="both"/>
        <w:rPr>
          <w:rFonts w:ascii="Arial" w:hAnsi="Arial" w:cs="Arial"/>
          <w:sz w:val="24"/>
          <w:szCs w:val="24"/>
        </w:rPr>
      </w:pPr>
      <w:r w:rsidRPr="004C73E1">
        <w:rPr>
          <w:rFonts w:ascii="Arial" w:hAnsi="Arial" w:cs="Arial"/>
          <w:sz w:val="24"/>
          <w:szCs w:val="24"/>
        </w:rPr>
        <w:t>Консультирование осуществляется без взимания платы.</w:t>
      </w:r>
    </w:p>
    <w:p w:rsidR="00953D18" w:rsidRPr="00953D18" w:rsidRDefault="00953D18" w:rsidP="004C73E1">
      <w:pPr>
        <w:pStyle w:val="a5"/>
        <w:ind w:firstLine="709"/>
        <w:jc w:val="both"/>
        <w:rPr>
          <w:rFonts w:ascii="Arial" w:hAnsi="Arial" w:cs="Arial"/>
          <w:sz w:val="24"/>
          <w:szCs w:val="24"/>
        </w:rPr>
      </w:pPr>
      <w:r w:rsidRPr="00953D18">
        <w:rPr>
          <w:rFonts w:ascii="Arial" w:hAnsi="Arial" w:cs="Arial"/>
          <w:kern w:val="3"/>
          <w:sz w:val="24"/>
          <w:szCs w:val="24"/>
        </w:rPr>
        <w:t>Должностным лицом, уполномоченным осуществлять муниципальный жилищный контроль, ведется журнал учета консультирований.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16.1.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Консультирование, в том числе письменное, осуществляется по следующим вопросам: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разъяснение положений нормативных правовых актов, регламентирующих порядок осуществления муниципального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порядок обжалования решений и действий (бездействия) должностных лиц.</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16.2.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Меры стимулирования добросовестности.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 В целях мотивации контролируемых лиц к соблюдению обязательных требований контрольный (надзорный) 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.1.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реализация контролируемым лицом мероприятий по предотвращению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наличие внедренных сертифицированных систем внутреннего контроля в соответствующей сфере деятельности;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предоставление контролируемым лицом доступа контрольному (надзорному) органу к своим информационным ресурсам;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добровольная сертификация, подтверждающая повышенный необходимый уровень безопасности охраняемых законом ценностей;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.2. Критериями оценки добросовестности контролируемого лица являются следующие параметры: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соблюдение контролируемым лицом обязательных требований, а также иных требований, соблюдение которых оценивается контрольным (надзорным) органом в рамках иных видов контроля (учитывается отсутствие нарушений требований, выявленных по итогам контрольных (надзорных)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своевременность представления контролируемым лицом в контрольный (надзорный) орган обязательной информации;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реализация мероприятий, направленных на профилактику нарушений обязательных требований, указанных им при обращении в контрольный (надзорный) орган с целью оценки его добросовестности;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наличие декларации соблюдения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.3. Для поощрения и стимулирования добросовестных контролируемых лиц могут применяться следующие меры: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1) выдвижение представителей контролируемых лиц в общественные и иные органы при контрольном (надзорном) органе;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возможность проведения инспекционного визита, выездной проверки с использованием средств дистанционного взаимодействия;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3) присуждение контролируемому лицу </w:t>
      </w:r>
      <w:proofErr w:type="spellStart"/>
      <w:r w:rsidRPr="004C73E1">
        <w:rPr>
          <w:rFonts w:ascii="Arial" w:hAnsi="Arial" w:cs="Arial"/>
          <w:sz w:val="24"/>
          <w:szCs w:val="24"/>
        </w:rPr>
        <w:t>репутационного</w:t>
      </w:r>
      <w:proofErr w:type="spellEnd"/>
      <w:r w:rsidRPr="004C73E1">
        <w:rPr>
          <w:rFonts w:ascii="Arial" w:hAnsi="Arial" w:cs="Arial"/>
          <w:sz w:val="24"/>
          <w:szCs w:val="24"/>
        </w:rPr>
        <w:t xml:space="preserve"> статуса, обозначающего добросовестное соблюдение контролируемым лицом обязательных требований, в порядке, установленном контрольным (надзорным) органом.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7</w:t>
      </w:r>
      <w:r w:rsidRPr="004C73E1">
        <w:rPr>
          <w:rFonts w:ascii="Arial" w:hAnsi="Arial" w:cs="Arial"/>
          <w:sz w:val="24"/>
          <w:szCs w:val="24"/>
        </w:rPr>
        <w:t>.4.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935D4" w:rsidRPr="004C73E1" w:rsidRDefault="002935D4" w:rsidP="004C73E1">
      <w:pPr>
        <w:pStyle w:val="a5"/>
        <w:ind w:firstLine="709"/>
        <w:jc w:val="both"/>
        <w:rPr>
          <w:rFonts w:ascii="Arial" w:hAnsi="Arial" w:cs="Arial"/>
          <w:sz w:val="24"/>
          <w:szCs w:val="24"/>
        </w:rPr>
      </w:pPr>
      <w:proofErr w:type="spellStart"/>
      <w:r w:rsidRPr="004C73E1">
        <w:rPr>
          <w:rFonts w:ascii="Arial" w:hAnsi="Arial" w:cs="Arial"/>
          <w:sz w:val="24"/>
          <w:szCs w:val="24"/>
        </w:rPr>
        <w:t>Самообследование</w:t>
      </w:r>
      <w:proofErr w:type="spellEnd"/>
      <w:r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8</w:t>
      </w:r>
      <w:r w:rsidRPr="004C73E1">
        <w:rPr>
          <w:rFonts w:ascii="Arial" w:hAnsi="Arial" w:cs="Arial"/>
          <w:sz w:val="24"/>
          <w:szCs w:val="24"/>
        </w:rPr>
        <w:t xml:space="preserve">. Контролируемое лицо, получившее высокую оценку соблюдения им обязательных требований по итогам </w:t>
      </w:r>
      <w:proofErr w:type="spellStart"/>
      <w:r w:rsidRPr="004C73E1">
        <w:rPr>
          <w:rFonts w:ascii="Arial" w:hAnsi="Arial" w:cs="Arial"/>
          <w:sz w:val="24"/>
          <w:szCs w:val="24"/>
        </w:rPr>
        <w:t>самообследования</w:t>
      </w:r>
      <w:proofErr w:type="spellEnd"/>
      <w:r w:rsidRPr="004C73E1">
        <w:rPr>
          <w:rFonts w:ascii="Arial" w:hAnsi="Arial" w:cs="Arial"/>
          <w:sz w:val="24"/>
          <w:szCs w:val="24"/>
        </w:rPr>
        <w:t>, вправе принять декларацию соблюдения обязательных требований (далее - декларация).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Декларация направляется контролируемым лицом в контрольный (надзорный) орган.</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Контрольный (надзорный) орган регистрирует декларацию и размещает на своем официальном сайте в сети «Интернет» информацию о контролируемом лице, успешно прошедшем </w:t>
      </w:r>
      <w:proofErr w:type="spellStart"/>
      <w:r w:rsidRPr="004C73E1">
        <w:rPr>
          <w:rFonts w:ascii="Arial" w:hAnsi="Arial" w:cs="Arial"/>
          <w:sz w:val="24"/>
          <w:szCs w:val="24"/>
        </w:rPr>
        <w:t>самообследование</w:t>
      </w:r>
      <w:proofErr w:type="spellEnd"/>
      <w:r w:rsidRPr="004C73E1">
        <w:rPr>
          <w:rFonts w:ascii="Arial" w:hAnsi="Arial" w:cs="Arial"/>
          <w:sz w:val="24"/>
          <w:szCs w:val="24"/>
        </w:rPr>
        <w:t xml:space="preserve"> и принявшем декларацию.</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8</w:t>
      </w:r>
      <w:r w:rsidRPr="004C73E1">
        <w:rPr>
          <w:rFonts w:ascii="Arial" w:hAnsi="Arial" w:cs="Arial"/>
          <w:sz w:val="24"/>
          <w:szCs w:val="24"/>
        </w:rPr>
        <w:t>.1. Срок действия декларации составляет один год со дня регистрации контрольным (надзорным) органом декларации.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4C73E1">
        <w:rPr>
          <w:rFonts w:ascii="Arial" w:hAnsi="Arial" w:cs="Arial"/>
          <w:sz w:val="24"/>
          <w:szCs w:val="24"/>
        </w:rPr>
        <w:t>самообследовании</w:t>
      </w:r>
      <w:proofErr w:type="spellEnd"/>
      <w:r w:rsidRPr="004C73E1">
        <w:rPr>
          <w:rFonts w:ascii="Arial" w:hAnsi="Arial" w:cs="Arial"/>
          <w:sz w:val="24"/>
          <w:szCs w:val="24"/>
        </w:rPr>
        <w:t>, декларация аннулируется решением, принимаемым по результатам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w:t>
      </w:r>
      <w:r w:rsidR="009D5B42" w:rsidRPr="004C73E1">
        <w:rPr>
          <w:rFonts w:ascii="Arial" w:hAnsi="Arial" w:cs="Arial"/>
          <w:sz w:val="24"/>
          <w:szCs w:val="24"/>
        </w:rPr>
        <w:t>8</w:t>
      </w:r>
      <w:r w:rsidRPr="004C73E1">
        <w:rPr>
          <w:rFonts w:ascii="Arial" w:hAnsi="Arial" w:cs="Arial"/>
          <w:sz w:val="24"/>
          <w:szCs w:val="24"/>
        </w:rPr>
        <w:t>.2. В случае изменения сведений, содержащихся в декларации,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аннулирования декларации контролируемое лицо может вновь принять декларацию по истечении одного года с даты ее аннулирования.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Осуществление муниципального контроля.</w:t>
      </w:r>
    </w:p>
    <w:p w:rsidR="002935D4" w:rsidRPr="004C73E1" w:rsidRDefault="009D5B42" w:rsidP="004C73E1">
      <w:pPr>
        <w:pStyle w:val="a5"/>
        <w:ind w:firstLine="709"/>
        <w:jc w:val="both"/>
        <w:rPr>
          <w:rFonts w:ascii="Arial" w:hAnsi="Arial" w:cs="Arial"/>
          <w:sz w:val="24"/>
          <w:szCs w:val="24"/>
        </w:rPr>
      </w:pPr>
      <w:r w:rsidRPr="004C73E1">
        <w:rPr>
          <w:rFonts w:ascii="Arial" w:hAnsi="Arial" w:cs="Arial"/>
          <w:sz w:val="24"/>
          <w:szCs w:val="24"/>
        </w:rPr>
        <w:t>19</w:t>
      </w:r>
      <w:r w:rsidR="002935D4" w:rsidRPr="004C73E1">
        <w:rPr>
          <w:rFonts w:ascii="Arial" w:hAnsi="Arial" w:cs="Arial"/>
          <w:sz w:val="24"/>
          <w:szCs w:val="24"/>
        </w:rPr>
        <w:t>. Должностные лица контрольного (надзорного) органа осуществляют муниципальный контроль посредством проведения следующих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профилактических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контрольных (надзорных) мероприятий, проводимых с взаимодействием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контрольных (надзорных) мероприятий, проводимых без взаимодействия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Контрольные (надзорные) мероприятия, проводимые с взаимодействием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 Контрольные (надзорные) мероприятия, проводимые с взаимодействием с контролируемым лицом.</w:t>
      </w:r>
    </w:p>
    <w:p w:rsidR="002935D4" w:rsidRPr="004C73E1" w:rsidRDefault="00CD22B5" w:rsidP="004C73E1">
      <w:pPr>
        <w:pStyle w:val="a5"/>
        <w:ind w:firstLine="709"/>
        <w:jc w:val="both"/>
        <w:rPr>
          <w:rFonts w:ascii="Arial" w:hAnsi="Arial" w:cs="Arial"/>
          <w:sz w:val="24"/>
          <w:szCs w:val="24"/>
        </w:rPr>
      </w:pPr>
      <w:r>
        <w:rPr>
          <w:rFonts w:ascii="Arial" w:hAnsi="Arial" w:cs="Arial"/>
          <w:sz w:val="24"/>
          <w:szCs w:val="24"/>
        </w:rPr>
        <w:t xml:space="preserve"> </w:t>
      </w:r>
      <w:r w:rsidR="002935D4" w:rsidRPr="004C73E1">
        <w:rPr>
          <w:rFonts w:ascii="Arial" w:hAnsi="Arial" w:cs="Arial"/>
          <w:sz w:val="24"/>
          <w:szCs w:val="24"/>
        </w:rPr>
        <w:t>2</w:t>
      </w:r>
      <w:r w:rsidR="009D5B42" w:rsidRPr="004C73E1">
        <w:rPr>
          <w:rFonts w:ascii="Arial" w:hAnsi="Arial" w:cs="Arial"/>
          <w:sz w:val="24"/>
          <w:szCs w:val="24"/>
        </w:rPr>
        <w:t>0</w:t>
      </w:r>
      <w:r w:rsidR="002935D4" w:rsidRPr="004C73E1">
        <w:rPr>
          <w:rFonts w:ascii="Arial" w:hAnsi="Arial" w:cs="Arial"/>
          <w:sz w:val="24"/>
          <w:szCs w:val="24"/>
        </w:rPr>
        <w:t>.</w:t>
      </w:r>
      <w:r w:rsidR="00144529">
        <w:rPr>
          <w:rFonts w:ascii="Arial" w:hAnsi="Arial" w:cs="Arial"/>
          <w:sz w:val="24"/>
          <w:szCs w:val="24"/>
        </w:rPr>
        <w:t>1</w:t>
      </w:r>
      <w:r w:rsidR="002935D4" w:rsidRPr="004C73E1">
        <w:rPr>
          <w:rFonts w:ascii="Arial" w:hAnsi="Arial" w:cs="Arial"/>
          <w:sz w:val="24"/>
          <w:szCs w:val="24"/>
        </w:rPr>
        <w:t>. Выборочный контроль.</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 проведении выборочного контроля контролируемые лица не уведомляются.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выборочного контроля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истребование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отбор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инструментальное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6) испытание;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7)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Внеплановый выборочный контроль может осуществляться только по согласованию с органом прокуратуры.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Обязательное использование видеозаписи при отборе проб (образцов) продукции (товаров) осуществляется в случаях:</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невозможности однозначной идентификации нарушений обязательных требований при фотосъемке;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в случае отказа контролируемого лица или его уполномоченного представителя от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144529">
        <w:rPr>
          <w:rFonts w:ascii="Arial" w:hAnsi="Arial" w:cs="Arial"/>
          <w:sz w:val="24"/>
          <w:szCs w:val="24"/>
        </w:rPr>
        <w:t>2</w:t>
      </w:r>
      <w:r w:rsidRPr="004C73E1">
        <w:rPr>
          <w:rFonts w:ascii="Arial" w:hAnsi="Arial" w:cs="Arial"/>
          <w:sz w:val="24"/>
          <w:szCs w:val="24"/>
        </w:rPr>
        <w:t>. Инспекционный визит.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инспекционного визита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опрос;</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инструментальное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Внеплановый инспекционный визит может проводиться только по сог</w:t>
      </w:r>
      <w:r w:rsidR="00953D18">
        <w:rPr>
          <w:rFonts w:ascii="Arial" w:hAnsi="Arial" w:cs="Arial"/>
          <w:sz w:val="24"/>
          <w:szCs w:val="24"/>
        </w:rPr>
        <w:t>ласованию с органом прокуратуры</w:t>
      </w:r>
      <w:r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144529">
        <w:rPr>
          <w:rFonts w:ascii="Arial" w:hAnsi="Arial" w:cs="Arial"/>
          <w:sz w:val="24"/>
          <w:szCs w:val="24"/>
        </w:rPr>
        <w:t>3</w:t>
      </w:r>
      <w:r w:rsidRPr="004C73E1">
        <w:rPr>
          <w:rFonts w:ascii="Arial" w:hAnsi="Arial" w:cs="Arial"/>
          <w:sz w:val="24"/>
          <w:szCs w:val="24"/>
        </w:rPr>
        <w:t>. Рейдовый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Рейдовый осмотр может проводиться в форме совместного (межведомственного)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рейдового осмотра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досмотр;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опрос;</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истребование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6) отбор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7) инструментальное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8) испытание;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9)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10) эксперимент.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проведении рейдового осмотра инспекторы вправе взаимодействовать с находящимися на производственных объектах лицами.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Рейдовый осмотр может проводиться только по сог</w:t>
      </w:r>
      <w:r w:rsidR="00953D18">
        <w:rPr>
          <w:rFonts w:ascii="Arial" w:hAnsi="Arial" w:cs="Arial"/>
          <w:sz w:val="24"/>
          <w:szCs w:val="24"/>
        </w:rPr>
        <w:t>ласованию с органом прокуратуры</w:t>
      </w:r>
      <w:r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144529">
        <w:rPr>
          <w:rFonts w:ascii="Arial" w:hAnsi="Arial" w:cs="Arial"/>
          <w:sz w:val="24"/>
          <w:szCs w:val="24"/>
        </w:rPr>
        <w:t>4</w:t>
      </w:r>
      <w:r w:rsidRPr="004C73E1">
        <w:rPr>
          <w:rFonts w:ascii="Arial" w:hAnsi="Arial" w:cs="Arial"/>
          <w:sz w:val="24"/>
          <w:szCs w:val="24"/>
        </w:rPr>
        <w:t>. Документарная проверка.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документарной проверки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истребование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w:t>
      </w:r>
      <w:r w:rsidRPr="004C73E1">
        <w:rPr>
          <w:rFonts w:ascii="Arial" w:hAnsi="Arial" w:cs="Arial"/>
          <w:sz w:val="24"/>
          <w:szCs w:val="24"/>
        </w:rPr>
        <w:lastRenderedPageBreak/>
        <w:t>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935D4" w:rsidRPr="00953D18" w:rsidRDefault="00953D18" w:rsidP="004C73E1">
      <w:pPr>
        <w:pStyle w:val="a5"/>
        <w:ind w:firstLine="709"/>
        <w:jc w:val="both"/>
        <w:rPr>
          <w:rFonts w:ascii="Arial" w:hAnsi="Arial" w:cs="Arial"/>
          <w:sz w:val="24"/>
          <w:szCs w:val="24"/>
        </w:rPr>
      </w:pPr>
      <w:r w:rsidRPr="00953D18">
        <w:rPr>
          <w:rFonts w:ascii="Arial" w:hAnsi="Arial" w:cs="Arial"/>
          <w:kern w:val="3"/>
          <w:sz w:val="24"/>
          <w:szCs w:val="24"/>
        </w:rPr>
        <w:t>Внеплановая документарная проверка проводится по согласованию с органом прокуратуры</w:t>
      </w:r>
      <w:r w:rsidR="002935D4" w:rsidRPr="00953D18">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0</w:t>
      </w:r>
      <w:r w:rsidRPr="004C73E1">
        <w:rPr>
          <w:rFonts w:ascii="Arial" w:hAnsi="Arial" w:cs="Arial"/>
          <w:sz w:val="24"/>
          <w:szCs w:val="24"/>
        </w:rPr>
        <w:t>.</w:t>
      </w:r>
      <w:r w:rsidR="00144529">
        <w:rPr>
          <w:rFonts w:ascii="Arial" w:hAnsi="Arial" w:cs="Arial"/>
          <w:sz w:val="24"/>
          <w:szCs w:val="24"/>
        </w:rPr>
        <w:t>5</w:t>
      </w:r>
      <w:r w:rsidRPr="004C73E1">
        <w:rPr>
          <w:rFonts w:ascii="Arial" w:hAnsi="Arial" w:cs="Arial"/>
          <w:sz w:val="24"/>
          <w:szCs w:val="24"/>
        </w:rPr>
        <w:t>. Выездная проверка.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Выездная проверка проводится в случае, если не представляется возможным: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Внеплановая выездная проверка может проводиться только по сог</w:t>
      </w:r>
      <w:r w:rsidR="00953D18">
        <w:rPr>
          <w:rFonts w:ascii="Arial" w:hAnsi="Arial" w:cs="Arial"/>
          <w:sz w:val="24"/>
          <w:szCs w:val="24"/>
        </w:rPr>
        <w:t>ласованию с органом прокуратуры</w:t>
      </w:r>
      <w:r w:rsidRPr="004C73E1">
        <w:rPr>
          <w:rFonts w:ascii="Arial" w:hAnsi="Arial" w:cs="Arial"/>
          <w:sz w:val="24"/>
          <w:szCs w:val="24"/>
        </w:rPr>
        <w:t>.</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Срок проведения выездной проверки не может превышать десять рабочих дней.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C73E1">
        <w:rPr>
          <w:rFonts w:ascii="Arial" w:hAnsi="Arial" w:cs="Arial"/>
          <w:sz w:val="24"/>
          <w:szCs w:val="24"/>
        </w:rPr>
        <w:t>микропредприятия</w:t>
      </w:r>
      <w:proofErr w:type="spellEnd"/>
      <w:r w:rsidRPr="004C73E1">
        <w:rPr>
          <w:rFonts w:ascii="Arial" w:hAnsi="Arial" w:cs="Arial"/>
          <w:sz w:val="24"/>
          <w:szCs w:val="24"/>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4C73E1">
        <w:rPr>
          <w:rFonts w:ascii="Arial" w:hAnsi="Arial" w:cs="Arial"/>
          <w:sz w:val="24"/>
          <w:szCs w:val="24"/>
        </w:rPr>
        <w:t>микропредприятия</w:t>
      </w:r>
      <w:proofErr w:type="spellEnd"/>
      <w:r w:rsidRPr="004C73E1">
        <w:rPr>
          <w:rFonts w:ascii="Arial" w:hAnsi="Arial" w:cs="Arial"/>
          <w:sz w:val="24"/>
          <w:szCs w:val="24"/>
        </w:rPr>
        <w:t xml:space="preserve"> не может продолжаться более сорока часов).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выездной проверки могут совершаться следующие контрольные (надзорные) 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досмотр;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опрос;</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получение письменных объяснений;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5) истребование документов;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6) отбор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7) инструментальное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8) испытание;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9)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10) эксперимент.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Контрольные (надзорные) мероприятия, осуществляемые без взаимодействия с контролируемым лицом.</w:t>
      </w:r>
    </w:p>
    <w:p w:rsidR="00144529"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1</w:t>
      </w:r>
      <w:r w:rsidRPr="004C73E1">
        <w:rPr>
          <w:rFonts w:ascii="Arial" w:hAnsi="Arial" w:cs="Arial"/>
          <w:sz w:val="24"/>
          <w:szCs w:val="24"/>
        </w:rPr>
        <w:t>. Контрольные (надзорные) мероприятия, проводимые без взаимодействия с контролируемыми лицами, проводятся должностными лицами контрольного (надзорного) органа на основании заданий, выдаваемых руководителем контрольного (надзорного) органа на основании мотивированного представления его должностного лица.</w:t>
      </w:r>
      <w:r w:rsidR="00311797">
        <w:rPr>
          <w:rFonts w:ascii="Arial" w:hAnsi="Arial" w:cs="Arial"/>
          <w:sz w:val="24"/>
          <w:szCs w:val="24"/>
        </w:rPr>
        <w:t xml:space="preserve"> </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1</w:t>
      </w:r>
      <w:r w:rsidRPr="004C73E1">
        <w:rPr>
          <w:rFonts w:ascii="Arial" w:hAnsi="Arial" w:cs="Arial"/>
          <w:sz w:val="24"/>
          <w:szCs w:val="24"/>
        </w:rPr>
        <w:t>.1. Наблюдение за соблюдением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(надзорный) органом могут быть приняты следующие решения: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решение об объявлении предостережения;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решение, закрепленное в федеральном законе о виде контроля, в соответствии с частью 3 статьи 90 Федерального закона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1</w:t>
      </w:r>
      <w:r w:rsidRPr="004C73E1">
        <w:rPr>
          <w:rFonts w:ascii="Arial" w:hAnsi="Arial" w:cs="Arial"/>
          <w:sz w:val="24"/>
          <w:szCs w:val="24"/>
        </w:rPr>
        <w:t>.2. Выездное обследование.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отбор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инструментальное обследование (с применением видеозаписи);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испытание;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5) экспертиза.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Выездное обследование проводится без информирования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предусмотрена положением о виде контроля).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осуществления отдельных контрольных действий.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2</w:t>
      </w:r>
      <w:r w:rsidRPr="004C73E1">
        <w:rPr>
          <w:rFonts w:ascii="Arial" w:hAnsi="Arial" w:cs="Arial"/>
          <w:sz w:val="24"/>
          <w:szCs w:val="24"/>
        </w:rPr>
        <w:t>. Порядок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Отбор проб (образцов) проводится должностными лицами контрольного (надзорного) 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Отобранные пробы (образцы) прилагаются к протоколу отбора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3</w:t>
      </w:r>
      <w:r w:rsidRPr="004C73E1">
        <w:rPr>
          <w:rFonts w:ascii="Arial" w:hAnsi="Arial" w:cs="Arial"/>
          <w:sz w:val="24"/>
          <w:szCs w:val="24"/>
        </w:rPr>
        <w:t>. Порядок осуществления досмотра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осуществлении рейдового осмотра, выездной проверки может быть произведен досмотр.</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Досмотр осуществляется инспектором в присутствии контролируемого лица или его представителя и (или) с применением видеозаписи.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w:t>
      </w:r>
      <w:r w:rsidRPr="004C73E1">
        <w:rPr>
          <w:rFonts w:ascii="Arial" w:hAnsi="Arial" w:cs="Arial"/>
          <w:sz w:val="24"/>
          <w:szCs w:val="24"/>
        </w:rPr>
        <w:lastRenderedPageBreak/>
        <w:t>лицами контрольного (надзорного) органа с обязательным применением видеозаписи в порядке, установленном настоящим Положением.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Информация о проведении досмотра включается в акт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4</w:t>
      </w:r>
      <w:r w:rsidRPr="004C73E1">
        <w:rPr>
          <w:rFonts w:ascii="Arial" w:hAnsi="Arial" w:cs="Arial"/>
          <w:sz w:val="24"/>
          <w:szCs w:val="24"/>
        </w:rPr>
        <w:t>. Порядок проведения инструментального обследования.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Контролируемое лицо или его представитель, присутствующие при проведении инструментального обследования, информируются должностными лицами контрольного (надзорного) органа о целях проведения инструментального обследования.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5</w:t>
      </w:r>
      <w:r w:rsidRPr="004C73E1">
        <w:rPr>
          <w:rFonts w:ascii="Arial" w:hAnsi="Arial" w:cs="Arial"/>
          <w:sz w:val="24"/>
          <w:szCs w:val="24"/>
        </w:rPr>
        <w:t>. Порядок проведения испытания.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6</w:t>
      </w:r>
      <w:r w:rsidRPr="004C73E1">
        <w:rPr>
          <w:rFonts w:ascii="Arial" w:hAnsi="Arial" w:cs="Arial"/>
          <w:sz w:val="24"/>
          <w:szCs w:val="24"/>
        </w:rPr>
        <w:t>. Порядок проведения экспертизы.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Экспертиза осуществляется экспертом или экспертной организацией по поручению контрольного (надзорного) органа.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назначении и осуществлении экспертизы контролируемые лица имеют право:</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информировать контрольный (надзорный) орган о наличии конфликта интересов у эксперта, экспертной организации;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знакомиться с заключением эксперта или экспертной организации.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Результаты экспертизы оформляются экспертным заключением.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Порядок проведения фотосъемки, аудио- и видеозаписи, а также иных способов фиксации доказательств.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w:t>
      </w:r>
      <w:r w:rsidR="009D5B42" w:rsidRPr="004C73E1">
        <w:rPr>
          <w:rFonts w:ascii="Arial" w:hAnsi="Arial" w:cs="Arial"/>
          <w:sz w:val="24"/>
          <w:szCs w:val="24"/>
        </w:rPr>
        <w:t>7</w:t>
      </w:r>
      <w:r w:rsidRPr="004C73E1">
        <w:rPr>
          <w:rFonts w:ascii="Arial" w:hAnsi="Arial" w:cs="Arial"/>
          <w:sz w:val="24"/>
          <w:szCs w:val="24"/>
        </w:rPr>
        <w:t>.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обязательном порядке должностными лицами контрольного (надзорного)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случае отсутствия контролируемого лица или его представителя при проведении контрольного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Проведение фотосъемки, аудио- и видеозаписи осуществляется с обязательным уведомлением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Организация проведения контрольных мероприятий.</w:t>
      </w:r>
    </w:p>
    <w:p w:rsidR="00BB24F9" w:rsidRDefault="009D5B42" w:rsidP="00BB24F9">
      <w:pPr>
        <w:ind w:firstLine="709"/>
        <w:rPr>
          <w:rFonts w:cs="Arial"/>
        </w:rPr>
      </w:pPr>
      <w:r w:rsidRPr="004C73E1">
        <w:rPr>
          <w:rFonts w:cs="Arial"/>
        </w:rPr>
        <w:t>28</w:t>
      </w:r>
      <w:r w:rsidR="002935D4" w:rsidRPr="004C73E1">
        <w:rPr>
          <w:rFonts w:cs="Arial"/>
        </w:rPr>
        <w:t xml:space="preserve">. </w:t>
      </w:r>
      <w:r w:rsidR="00BB24F9">
        <w:rPr>
          <w:rFonts w:cs="Arial"/>
        </w:rPr>
        <w:t>Контрольные мероприятия, указанные в подпунктах 20.4 – 20.7 пункта 20 настоящего Положения, проводятся в форме внеплановых мероприятий.</w:t>
      </w:r>
    </w:p>
    <w:p w:rsidR="00BB24F9" w:rsidRDefault="00BB24F9" w:rsidP="00BB24F9">
      <w:pPr>
        <w:ind w:firstLine="709"/>
        <w:rPr>
          <w:rFonts w:cs="Arial"/>
        </w:rPr>
      </w:pPr>
      <w:r>
        <w:rPr>
          <w:rFonts w:cs="Arial"/>
        </w:rPr>
        <w:t>В 2022-</w:t>
      </w:r>
      <w:r w:rsidR="008D53A5" w:rsidRPr="00144529">
        <w:rPr>
          <w:rFonts w:cs="Arial"/>
        </w:rPr>
        <w:t>2024</w:t>
      </w:r>
      <w:r w:rsidRPr="00144529">
        <w:rPr>
          <w:rFonts w:cs="Arial"/>
        </w:rPr>
        <w:t xml:space="preserve"> г</w:t>
      </w:r>
      <w:r>
        <w:rPr>
          <w:rFonts w:cs="Arial"/>
        </w:rPr>
        <w:t>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BB24F9" w:rsidRDefault="00BB24F9" w:rsidP="00BB24F9">
      <w:pPr>
        <w:ind w:firstLine="709"/>
        <w:rPr>
          <w:rFonts w:cs="Arial"/>
        </w:rPr>
      </w:pPr>
      <w:r>
        <w:rPr>
          <w:rFonts w:cs="Arial"/>
        </w:rPr>
        <w:t>Основанием для проведения контрольных мероприятий, проводимых с взаимодействием с контролируемыми лицами, является:</w:t>
      </w:r>
    </w:p>
    <w:p w:rsidR="00BB24F9" w:rsidRDefault="00BB24F9" w:rsidP="00BB24F9">
      <w:pPr>
        <w:ind w:firstLine="709"/>
        <w:rPr>
          <w:rFonts w:cs="Arial"/>
        </w:rPr>
      </w:pPr>
      <w:r>
        <w:rPr>
          <w:rFonts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B24F9" w:rsidRDefault="00BB24F9" w:rsidP="00BB24F9">
      <w:pPr>
        <w:ind w:firstLine="709"/>
        <w:rPr>
          <w:rFonts w:cs="Arial"/>
        </w:rPr>
      </w:pPr>
      <w:r>
        <w:rPr>
          <w:rFonts w:cs="Arial"/>
        </w:rPr>
        <w:t>2) наступление сроков проведения контрольных мероприятий, включенных в план проведения контрольных мероприятий;</w:t>
      </w:r>
    </w:p>
    <w:p w:rsidR="00BB24F9" w:rsidRDefault="00BB24F9" w:rsidP="00BB24F9">
      <w:pPr>
        <w:ind w:firstLine="709"/>
        <w:rPr>
          <w:rFonts w:cs="Arial"/>
        </w:rPr>
      </w:pPr>
      <w:r>
        <w:rPr>
          <w:rFonts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B24F9" w:rsidRDefault="00BB24F9" w:rsidP="00BB24F9">
      <w:pPr>
        <w:ind w:firstLine="709"/>
        <w:rPr>
          <w:rFonts w:cs="Arial"/>
        </w:rPr>
      </w:pPr>
      <w:r>
        <w:rPr>
          <w:rFonts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B24F9" w:rsidRDefault="00BB24F9" w:rsidP="00BB24F9">
      <w:pPr>
        <w:ind w:firstLine="709"/>
        <w:rPr>
          <w:rFonts w:cs="Arial"/>
        </w:rPr>
      </w:pPr>
      <w:r>
        <w:rPr>
          <w:rFonts w:cs="Arial"/>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2935D4" w:rsidRPr="00BB24F9" w:rsidRDefault="00BB24F9" w:rsidP="00BB24F9">
      <w:pPr>
        <w:pStyle w:val="a5"/>
        <w:ind w:firstLine="709"/>
        <w:jc w:val="both"/>
        <w:rPr>
          <w:rFonts w:ascii="Arial" w:hAnsi="Arial" w:cs="Arial"/>
          <w:sz w:val="24"/>
          <w:szCs w:val="24"/>
        </w:rPr>
      </w:pPr>
      <w:r w:rsidRPr="00BB24F9">
        <w:rPr>
          <w:rFonts w:ascii="Arial" w:hAnsi="Arial" w:cs="Arial"/>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r w:rsidR="002935D4" w:rsidRPr="00BB24F9">
        <w:rPr>
          <w:rFonts w:ascii="Arial" w:hAnsi="Arial" w:cs="Arial"/>
          <w:sz w:val="24"/>
          <w:szCs w:val="24"/>
        </w:rPr>
        <w:t>.</w:t>
      </w:r>
    </w:p>
    <w:p w:rsidR="002935D4" w:rsidRPr="004C73E1" w:rsidRDefault="009D5B42" w:rsidP="004C73E1">
      <w:pPr>
        <w:pStyle w:val="a5"/>
        <w:ind w:firstLine="709"/>
        <w:jc w:val="both"/>
        <w:rPr>
          <w:rFonts w:ascii="Arial" w:hAnsi="Arial" w:cs="Arial"/>
          <w:sz w:val="24"/>
          <w:szCs w:val="24"/>
        </w:rPr>
      </w:pPr>
      <w:r w:rsidRPr="004C73E1">
        <w:rPr>
          <w:rFonts w:ascii="Arial" w:hAnsi="Arial" w:cs="Arial"/>
          <w:sz w:val="24"/>
          <w:szCs w:val="24"/>
        </w:rPr>
        <w:t>29</w:t>
      </w:r>
      <w:r w:rsidR="002935D4" w:rsidRPr="004C73E1">
        <w:rPr>
          <w:rFonts w:ascii="Arial" w:hAnsi="Arial" w:cs="Arial"/>
          <w:sz w:val="24"/>
          <w:szCs w:val="24"/>
        </w:rPr>
        <w:t>.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 xml:space="preserve">В целях проведения оценки достоверности поступивших сведений о причинении вреда (ущерба) или об угрозе причинения вреда (ущерба) охраняемым </w:t>
      </w:r>
      <w:r w:rsidRPr="004C73E1">
        <w:rPr>
          <w:rFonts w:ascii="Arial" w:hAnsi="Arial" w:cs="Arial"/>
          <w:sz w:val="24"/>
          <w:szCs w:val="24"/>
        </w:rPr>
        <w:lastRenderedPageBreak/>
        <w:t>законом ценностям должностное лицо контрольного (надзорного) органа при необходимости: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принимает одно из решений, установленное статьей 60 Федерального закона «О государственном контроле (надзоре) и муниципальном контроле в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144529">
        <w:rPr>
          <w:rFonts w:ascii="Arial" w:hAnsi="Arial" w:cs="Arial"/>
          <w:sz w:val="24"/>
          <w:szCs w:val="24"/>
        </w:rPr>
        <w:t>0</w:t>
      </w:r>
      <w:r w:rsidRPr="004C73E1">
        <w:rPr>
          <w:rFonts w:ascii="Arial" w:hAnsi="Arial" w:cs="Arial"/>
          <w:sz w:val="24"/>
          <w:szCs w:val="24"/>
        </w:rPr>
        <w:t>. При проведении контрольных (надзорных) мероприятий и совершении контрольных (надзорных) 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2) временной нетрудоспособности на момент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4) призвания на военную службу в соответствии с Федеральным законом от 28.03.1998 № 53-ФЗ «О воинской обязанности и военной службе».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В указанных случаях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Оформление результатов контрольного (надзорного) мероприятия.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144529">
        <w:rPr>
          <w:rFonts w:ascii="Arial" w:hAnsi="Arial" w:cs="Arial"/>
          <w:sz w:val="24"/>
          <w:szCs w:val="24"/>
        </w:rPr>
        <w:t>1</w:t>
      </w:r>
      <w:r w:rsidRPr="004C73E1">
        <w:rPr>
          <w:rFonts w:ascii="Arial" w:hAnsi="Arial" w:cs="Arial"/>
          <w:sz w:val="24"/>
          <w:szCs w:val="24"/>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144529">
        <w:rPr>
          <w:rFonts w:ascii="Arial" w:hAnsi="Arial" w:cs="Arial"/>
          <w:sz w:val="24"/>
          <w:szCs w:val="24"/>
        </w:rPr>
        <w:t>1</w:t>
      </w:r>
      <w:r w:rsidRPr="004C73E1">
        <w:rPr>
          <w:rFonts w:ascii="Arial" w:hAnsi="Arial" w:cs="Arial"/>
          <w:sz w:val="24"/>
          <w:szCs w:val="24"/>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144529">
        <w:rPr>
          <w:rFonts w:ascii="Arial" w:hAnsi="Arial" w:cs="Arial"/>
          <w:sz w:val="24"/>
          <w:szCs w:val="24"/>
        </w:rPr>
        <w:t>1</w:t>
      </w:r>
      <w:r w:rsidRPr="004C73E1">
        <w:rPr>
          <w:rFonts w:ascii="Arial" w:hAnsi="Arial" w:cs="Arial"/>
          <w:sz w:val="24"/>
          <w:szCs w:val="24"/>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144529">
        <w:rPr>
          <w:rFonts w:ascii="Arial" w:hAnsi="Arial" w:cs="Arial"/>
          <w:sz w:val="24"/>
          <w:szCs w:val="24"/>
        </w:rPr>
        <w:t>1</w:t>
      </w:r>
      <w:r w:rsidRPr="004C73E1">
        <w:rPr>
          <w:rFonts w:ascii="Arial" w:hAnsi="Arial" w:cs="Arial"/>
          <w:sz w:val="24"/>
          <w:szCs w:val="24"/>
        </w:rPr>
        <w:t>.3. Информация о контрольных (надзорных) мероприятиях размещается в Едином реестре контрольных (надзорных) мероприятий.</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144529">
        <w:rPr>
          <w:rFonts w:ascii="Arial" w:hAnsi="Arial" w:cs="Arial"/>
          <w:sz w:val="24"/>
          <w:szCs w:val="24"/>
        </w:rPr>
        <w:t>1</w:t>
      </w:r>
      <w:r w:rsidRPr="004C73E1">
        <w:rPr>
          <w:rFonts w:ascii="Arial" w:hAnsi="Arial" w:cs="Arial"/>
          <w:sz w:val="24"/>
          <w:szCs w:val="24"/>
        </w:rPr>
        <w:t>.4. 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144529">
        <w:rPr>
          <w:rFonts w:ascii="Arial" w:hAnsi="Arial" w:cs="Arial"/>
          <w:sz w:val="24"/>
          <w:szCs w:val="24"/>
        </w:rPr>
        <w:t>1</w:t>
      </w:r>
      <w:r w:rsidRPr="004C73E1">
        <w:rPr>
          <w:rFonts w:ascii="Arial" w:hAnsi="Arial" w:cs="Arial"/>
          <w:sz w:val="24"/>
          <w:szCs w:val="24"/>
        </w:rPr>
        <w:t xml:space="preserve">.5.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w:t>
      </w:r>
      <w:r w:rsidRPr="004C73E1">
        <w:rPr>
          <w:rFonts w:ascii="Arial" w:hAnsi="Arial" w:cs="Arial"/>
          <w:sz w:val="24"/>
          <w:szCs w:val="24"/>
        </w:rPr>
        <w:lastRenderedPageBreak/>
        <w:t>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144529">
        <w:rPr>
          <w:rFonts w:ascii="Arial" w:hAnsi="Arial" w:cs="Arial"/>
          <w:sz w:val="24"/>
          <w:szCs w:val="24"/>
        </w:rPr>
        <w:t>1</w:t>
      </w:r>
      <w:r w:rsidRPr="004C73E1">
        <w:rPr>
          <w:rFonts w:ascii="Arial" w:hAnsi="Arial" w:cs="Arial"/>
          <w:sz w:val="24"/>
          <w:szCs w:val="24"/>
        </w:rPr>
        <w:t>.6.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144529">
        <w:rPr>
          <w:rFonts w:ascii="Arial" w:hAnsi="Arial" w:cs="Arial"/>
          <w:sz w:val="24"/>
          <w:szCs w:val="24"/>
        </w:rPr>
        <w:t>1</w:t>
      </w:r>
      <w:r w:rsidRPr="004C73E1">
        <w:rPr>
          <w:rFonts w:ascii="Arial" w:hAnsi="Arial" w:cs="Arial"/>
          <w:sz w:val="24"/>
          <w:szCs w:val="24"/>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контрольного (надзорного)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3</w:t>
      </w:r>
      <w:r w:rsidR="00144529">
        <w:rPr>
          <w:rFonts w:ascii="Arial" w:hAnsi="Arial" w:cs="Arial"/>
          <w:sz w:val="24"/>
          <w:szCs w:val="24"/>
        </w:rPr>
        <w:t>1</w:t>
      </w:r>
      <w:r w:rsidRPr="004C73E1">
        <w:rPr>
          <w:rFonts w:ascii="Arial" w:hAnsi="Arial" w:cs="Arial"/>
          <w:sz w:val="24"/>
          <w:szCs w:val="24"/>
        </w:rPr>
        <w:t>.8.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lastRenderedPageBreak/>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Форма предписания об устранении выявленных нарушений обязательных требований утверждается контрольным (надзорным) органом.</w:t>
      </w:r>
    </w:p>
    <w:p w:rsidR="009D5B42" w:rsidRDefault="009D5B42" w:rsidP="004C73E1">
      <w:pPr>
        <w:suppressAutoHyphens/>
        <w:autoSpaceDE w:val="0"/>
        <w:ind w:firstLine="709"/>
        <w:rPr>
          <w:rFonts w:cs="Arial"/>
          <w:bCs/>
          <w:lang w:eastAsia="zh-CN"/>
        </w:rPr>
      </w:pPr>
      <w:r w:rsidRPr="004C73E1">
        <w:rPr>
          <w:rFonts w:cs="Arial"/>
          <w:bCs/>
          <w:lang w:eastAsia="zh-CN"/>
        </w:rPr>
        <w:t xml:space="preserve">Обжалование решений администрации, действий (бездействия) должностных лиц, уполномоченных осуществлять </w:t>
      </w:r>
      <w:r w:rsidR="008D53A5" w:rsidRPr="00144529">
        <w:rPr>
          <w:rFonts w:cs="Arial"/>
          <w:bCs/>
          <w:lang w:eastAsia="zh-CN"/>
        </w:rPr>
        <w:t xml:space="preserve">муниципальный жилищный </w:t>
      </w:r>
      <w:r w:rsidRPr="00144529">
        <w:rPr>
          <w:rFonts w:cs="Arial"/>
          <w:bCs/>
          <w:lang w:eastAsia="zh-CN"/>
        </w:rPr>
        <w:t>контроль</w:t>
      </w:r>
      <w:r w:rsidR="002313F4">
        <w:rPr>
          <w:rFonts w:cs="Arial"/>
          <w:bCs/>
          <w:lang w:eastAsia="zh-CN"/>
        </w:rPr>
        <w:t>.</w:t>
      </w:r>
    </w:p>
    <w:p w:rsidR="002313F4" w:rsidRDefault="002313F4" w:rsidP="002313F4">
      <w:pPr>
        <w:suppressAutoHyphens/>
        <w:autoSpaceDE w:val="0"/>
        <w:ind w:firstLine="709"/>
        <w:rPr>
          <w:rFonts w:cs="Arial"/>
          <w:color w:val="000000"/>
          <w:lang w:eastAsia="zh-CN"/>
        </w:rPr>
      </w:pPr>
      <w:r>
        <w:rPr>
          <w:rFonts w:cs="Arial"/>
          <w:lang w:eastAsia="zh-CN"/>
        </w:rPr>
        <w:t>3</w:t>
      </w:r>
      <w:r w:rsidR="00144529">
        <w:rPr>
          <w:rFonts w:cs="Arial"/>
          <w:lang w:eastAsia="zh-CN"/>
        </w:rPr>
        <w:t>1</w:t>
      </w:r>
      <w:r>
        <w:rPr>
          <w:rFonts w:cs="Arial"/>
          <w:lang w:eastAsia="zh-CN"/>
        </w:rPr>
        <w:t xml:space="preserve">.9. </w:t>
      </w:r>
      <w:r>
        <w:rPr>
          <w:rFonts w:cs="Arial"/>
          <w:color w:val="000000"/>
          <w:lang w:eastAsia="zh-CN"/>
        </w:rPr>
        <w:t>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 03. 2022 г. №336 «Об особенностях организации и осуществления государственного контроля (надзора), муниципального контроля» и не завершенные на день вступления в силу настоящего постановления, подлежат завершению в течении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2313F4" w:rsidRDefault="002313F4" w:rsidP="002313F4">
      <w:pPr>
        <w:suppressAutoHyphens/>
        <w:autoSpaceDE w:val="0"/>
        <w:ind w:firstLine="709"/>
        <w:rPr>
          <w:rFonts w:cs="Arial"/>
          <w:color w:val="000000"/>
          <w:lang w:eastAsia="zh-CN"/>
        </w:rPr>
      </w:pPr>
      <w:r>
        <w:rPr>
          <w:rFonts w:cs="Arial"/>
          <w:color w:val="000000"/>
        </w:rPr>
        <w:t>3</w:t>
      </w:r>
      <w:r w:rsidR="00144529">
        <w:rPr>
          <w:rFonts w:cs="Arial"/>
          <w:color w:val="000000"/>
        </w:rPr>
        <w:t>1</w:t>
      </w:r>
      <w:r>
        <w:rPr>
          <w:rFonts w:cs="Arial"/>
          <w:color w:val="000000"/>
        </w:rPr>
        <w:t>.10.</w:t>
      </w:r>
      <w:r>
        <w:rPr>
          <w:rFonts w:cs="Arial"/>
          <w:color w:val="000000"/>
          <w:lang w:eastAsia="zh-CN"/>
        </w:rPr>
        <w:t xml:space="preserve">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РФ от 10. 03. 2022 г. №336 «Об особенностях организации и осуществления государственного контроля (надзора), муниципального контроля»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313F4" w:rsidRDefault="002313F4" w:rsidP="002313F4">
      <w:pPr>
        <w:suppressAutoHyphens/>
        <w:autoSpaceDE w:val="0"/>
        <w:ind w:firstLine="709"/>
        <w:rPr>
          <w:rFonts w:cs="Arial"/>
          <w:color w:val="000000"/>
          <w:lang w:eastAsia="zh-CN"/>
        </w:rPr>
      </w:pPr>
      <w:r>
        <w:rPr>
          <w:rFonts w:cs="Arial"/>
          <w:color w:val="000000"/>
          <w:shd w:val="clear" w:color="auto" w:fill="FFFFFF"/>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r>
        <w:rPr>
          <w:rFonts w:cs="Arial"/>
          <w:shd w:val="clear" w:color="auto" w:fill="FFFFFF"/>
        </w:rPr>
        <w:t>абзаце первом</w:t>
      </w:r>
      <w:r>
        <w:rPr>
          <w:rFonts w:cs="Arial"/>
          <w:color w:val="000000"/>
          <w:shd w:val="clear" w:color="auto" w:fill="FFFFFF"/>
        </w:rPr>
        <w:t xml:space="preserve"> настоящего пункта, которое рассматривается в течение 5 рабочих дней со дня его регистрации.</w:t>
      </w:r>
    </w:p>
    <w:p w:rsidR="002313F4" w:rsidRPr="004C73E1" w:rsidRDefault="002313F4" w:rsidP="002313F4">
      <w:pPr>
        <w:suppressAutoHyphens/>
        <w:autoSpaceDE w:val="0"/>
        <w:ind w:firstLine="709"/>
        <w:rPr>
          <w:rFonts w:cs="Arial"/>
          <w:bCs/>
          <w:lang w:eastAsia="zh-CN"/>
        </w:rPr>
      </w:pPr>
      <w:r>
        <w:rPr>
          <w:rFonts w:cs="Arial"/>
          <w:color w:val="000000"/>
          <w:shd w:val="clear" w:color="auto" w:fill="FFFFFF"/>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Pr>
          <w:rFonts w:cs="Arial"/>
        </w:rPr>
        <w:t>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Pr>
          <w:rFonts w:cs="Arial"/>
          <w:color w:val="000000"/>
          <w:shd w:val="clear" w:color="auto" w:fill="FFFFFF"/>
        </w:rPr>
        <w:t>.</w:t>
      </w:r>
    </w:p>
    <w:p w:rsidR="00BB24F9" w:rsidRDefault="009D5B42" w:rsidP="00BB24F9">
      <w:pPr>
        <w:suppressAutoHyphens/>
        <w:autoSpaceDE w:val="0"/>
        <w:ind w:firstLine="709"/>
        <w:rPr>
          <w:rFonts w:cs="Arial"/>
          <w:color w:val="000000"/>
          <w:lang w:eastAsia="zh-CN"/>
        </w:rPr>
      </w:pPr>
      <w:r w:rsidRPr="004C73E1">
        <w:rPr>
          <w:rFonts w:cs="Arial"/>
        </w:rPr>
        <w:t>3</w:t>
      </w:r>
      <w:r w:rsidR="00144529">
        <w:rPr>
          <w:rFonts w:cs="Arial"/>
        </w:rPr>
        <w:t>2</w:t>
      </w:r>
      <w:r w:rsidRPr="004C73E1">
        <w:rPr>
          <w:rFonts w:cs="Arial"/>
        </w:rPr>
        <w:t xml:space="preserve">. </w:t>
      </w:r>
      <w:r w:rsidR="00BB24F9">
        <w:rPr>
          <w:rFonts w:cs="Arial"/>
          <w:color w:val="000000"/>
          <w:lang w:eastAsia="zh-CN"/>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9D5B42" w:rsidRPr="004C73E1" w:rsidRDefault="00BB24F9" w:rsidP="00BB24F9">
      <w:pPr>
        <w:ind w:firstLine="709"/>
        <w:rPr>
          <w:rFonts w:cs="Arial"/>
        </w:rPr>
      </w:pPr>
      <w:r>
        <w:rPr>
          <w:rFonts w:cs="Arial"/>
          <w:color w:val="000000"/>
          <w:lang w:eastAsia="zh-CN"/>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D5B42" w:rsidRPr="004C73E1" w:rsidRDefault="009D5B42" w:rsidP="004C73E1">
      <w:pPr>
        <w:ind w:firstLine="709"/>
        <w:rPr>
          <w:rFonts w:cs="Arial"/>
        </w:rPr>
      </w:pPr>
      <w:r w:rsidRPr="004C73E1">
        <w:rPr>
          <w:rFonts w:cs="Arial"/>
        </w:rPr>
        <w:lastRenderedPageBreak/>
        <w:t>3</w:t>
      </w:r>
      <w:r w:rsidR="00144529">
        <w:rPr>
          <w:rFonts w:cs="Arial"/>
        </w:rPr>
        <w:t>3</w:t>
      </w:r>
      <w:r w:rsidRPr="004C73E1">
        <w:rPr>
          <w:rFonts w:cs="Arial"/>
        </w:rPr>
        <w:t xml:space="preserve">. </w:t>
      </w:r>
      <w:r w:rsidR="00BB24F9">
        <w:rPr>
          <w:rFonts w:eastAsia="Calibri" w:cs="Arial"/>
          <w:color w:val="000000"/>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2935D4" w:rsidRPr="004C73E1" w:rsidRDefault="002935D4" w:rsidP="004C73E1">
      <w:pPr>
        <w:pStyle w:val="a5"/>
        <w:ind w:firstLine="709"/>
        <w:jc w:val="both"/>
        <w:rPr>
          <w:rFonts w:ascii="Arial" w:hAnsi="Arial" w:cs="Arial"/>
          <w:sz w:val="24"/>
          <w:szCs w:val="24"/>
        </w:rPr>
      </w:pPr>
      <w:r w:rsidRPr="004C73E1">
        <w:rPr>
          <w:rFonts w:ascii="Arial" w:hAnsi="Arial" w:cs="Arial"/>
          <w:sz w:val="24"/>
          <w:szCs w:val="24"/>
        </w:rPr>
        <w:t>Ключевые показатели муниципального контроля и их целевые значения.</w:t>
      </w:r>
    </w:p>
    <w:p w:rsidR="00EA011D" w:rsidRPr="004C73E1" w:rsidRDefault="00EA011D" w:rsidP="004C73E1">
      <w:pPr>
        <w:suppressAutoHyphens/>
        <w:ind w:firstLine="709"/>
        <w:rPr>
          <w:rFonts w:cs="Arial"/>
          <w:lang w:eastAsia="zh-CN"/>
        </w:rPr>
      </w:pPr>
      <w:r w:rsidRPr="004C73E1">
        <w:rPr>
          <w:rFonts w:cs="Arial"/>
          <w:lang w:eastAsia="zh-CN"/>
        </w:rPr>
        <w:t>3</w:t>
      </w:r>
      <w:r w:rsidR="00144529">
        <w:rPr>
          <w:rFonts w:cs="Arial"/>
          <w:lang w:eastAsia="zh-CN"/>
        </w:rPr>
        <w:t>4</w:t>
      </w:r>
      <w:r w:rsidRPr="004C73E1">
        <w:rPr>
          <w:rFonts w:cs="Arial"/>
          <w:lang w:eastAsia="zh-CN"/>
        </w:rPr>
        <w:t xml:space="preserve">. Оценка результативности и эффективности осуществления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935D4" w:rsidRPr="004C73E1" w:rsidRDefault="00EA011D" w:rsidP="004C73E1">
      <w:pPr>
        <w:suppressAutoHyphens/>
        <w:ind w:firstLine="709"/>
        <w:rPr>
          <w:rFonts w:cs="Arial"/>
          <w:lang w:eastAsia="zh-CN"/>
        </w:rPr>
      </w:pPr>
      <w:r w:rsidRPr="004C73E1">
        <w:rPr>
          <w:rFonts w:cs="Arial"/>
          <w:lang w:eastAsia="zh-CN"/>
        </w:rPr>
        <w:t>3</w:t>
      </w:r>
      <w:r w:rsidR="00144529">
        <w:rPr>
          <w:rFonts w:cs="Arial"/>
          <w:lang w:eastAsia="zh-CN"/>
        </w:rPr>
        <w:t>5</w:t>
      </w:r>
      <w:r w:rsidRPr="004C73E1">
        <w:rPr>
          <w:rFonts w:cs="Arial"/>
          <w:lang w:eastAsia="zh-CN"/>
        </w:rPr>
        <w:t xml:space="preserve">. Ключевые показатели вида контроля и их целевые значения, индикативные показатели для </w:t>
      </w:r>
      <w:r w:rsidR="008D53A5" w:rsidRPr="00144529">
        <w:rPr>
          <w:rFonts w:cs="Arial"/>
          <w:lang w:eastAsia="zh-CN"/>
        </w:rPr>
        <w:t xml:space="preserve">муниципального жилищного </w:t>
      </w:r>
      <w:r w:rsidRPr="00144529">
        <w:rPr>
          <w:rFonts w:cs="Arial"/>
          <w:lang w:eastAsia="zh-CN"/>
        </w:rPr>
        <w:t xml:space="preserve">контроля </w:t>
      </w:r>
      <w:r w:rsidRPr="004C73E1">
        <w:rPr>
          <w:rFonts w:cs="Arial"/>
          <w:lang w:eastAsia="zh-CN"/>
        </w:rPr>
        <w:t xml:space="preserve">утверждаются </w:t>
      </w:r>
      <w:r w:rsidRPr="004C73E1">
        <w:rPr>
          <w:rFonts w:cs="Arial"/>
          <w:bCs/>
          <w:lang w:eastAsia="zh-CN"/>
        </w:rPr>
        <w:t xml:space="preserve">Советом народных депутатов </w:t>
      </w:r>
      <w:proofErr w:type="spellStart"/>
      <w:r w:rsidR="0010775E">
        <w:rPr>
          <w:rFonts w:cs="Arial"/>
          <w:bCs/>
          <w:lang w:eastAsia="zh-CN"/>
        </w:rPr>
        <w:t>Коренновского</w:t>
      </w:r>
      <w:proofErr w:type="spellEnd"/>
      <w:r w:rsidRPr="004C73E1">
        <w:rPr>
          <w:rFonts w:cs="Arial"/>
          <w:bCs/>
          <w:lang w:eastAsia="zh-CN"/>
        </w:rPr>
        <w:t xml:space="preserve"> сельского поселения.</w:t>
      </w:r>
    </w:p>
    <w:sectPr w:rsidR="002935D4" w:rsidRPr="004C73E1" w:rsidSect="004C73E1">
      <w:headerReference w:type="even" r:id="rId14"/>
      <w:headerReference w:type="default" r:id="rId15"/>
      <w:footerReference w:type="even" r:id="rId16"/>
      <w:footerReference w:type="default" r:id="rId17"/>
      <w:headerReference w:type="first" r:id="rId18"/>
      <w:footerReference w:type="first" r:id="rId1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CC" w:rsidRDefault="001041CC" w:rsidP="004C73E1">
      <w:r>
        <w:separator/>
      </w:r>
    </w:p>
  </w:endnote>
  <w:endnote w:type="continuationSeparator" w:id="0">
    <w:p w:rsidR="001041CC" w:rsidRDefault="001041CC" w:rsidP="004C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E1" w:rsidRDefault="004C73E1">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E1" w:rsidRDefault="004C73E1">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E1" w:rsidRDefault="004C73E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CC" w:rsidRDefault="001041CC" w:rsidP="004C73E1">
      <w:r>
        <w:separator/>
      </w:r>
    </w:p>
  </w:footnote>
  <w:footnote w:type="continuationSeparator" w:id="0">
    <w:p w:rsidR="001041CC" w:rsidRDefault="001041CC" w:rsidP="004C73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E1" w:rsidRDefault="004C73E1">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E1" w:rsidRDefault="004C73E1">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E1" w:rsidRDefault="004C73E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1F"/>
    <w:rsid w:val="0001040C"/>
    <w:rsid w:val="00085C2B"/>
    <w:rsid w:val="001041CC"/>
    <w:rsid w:val="0010775E"/>
    <w:rsid w:val="0011711D"/>
    <w:rsid w:val="00144529"/>
    <w:rsid w:val="001526A5"/>
    <w:rsid w:val="00217CA9"/>
    <w:rsid w:val="002313F4"/>
    <w:rsid w:val="00234884"/>
    <w:rsid w:val="002935D4"/>
    <w:rsid w:val="00311797"/>
    <w:rsid w:val="0033236D"/>
    <w:rsid w:val="003C6864"/>
    <w:rsid w:val="003C73D5"/>
    <w:rsid w:val="00455826"/>
    <w:rsid w:val="004A20CF"/>
    <w:rsid w:val="004C73E1"/>
    <w:rsid w:val="00522692"/>
    <w:rsid w:val="005D5E2B"/>
    <w:rsid w:val="006900A7"/>
    <w:rsid w:val="006C04A8"/>
    <w:rsid w:val="007224DF"/>
    <w:rsid w:val="00747512"/>
    <w:rsid w:val="00771AFA"/>
    <w:rsid w:val="007B56BB"/>
    <w:rsid w:val="008B0E73"/>
    <w:rsid w:val="008B4F2D"/>
    <w:rsid w:val="008D53A5"/>
    <w:rsid w:val="00910C38"/>
    <w:rsid w:val="00953D18"/>
    <w:rsid w:val="009B7101"/>
    <w:rsid w:val="009C04D9"/>
    <w:rsid w:val="009D3D91"/>
    <w:rsid w:val="009D5B42"/>
    <w:rsid w:val="009D7EF2"/>
    <w:rsid w:val="00AE485C"/>
    <w:rsid w:val="00B509F2"/>
    <w:rsid w:val="00B573D2"/>
    <w:rsid w:val="00BB24F9"/>
    <w:rsid w:val="00BE6A83"/>
    <w:rsid w:val="00C06041"/>
    <w:rsid w:val="00CC393C"/>
    <w:rsid w:val="00CD22B5"/>
    <w:rsid w:val="00CF751A"/>
    <w:rsid w:val="00D04314"/>
    <w:rsid w:val="00E93D1F"/>
    <w:rsid w:val="00EA011D"/>
    <w:rsid w:val="00EC3CC1"/>
    <w:rsid w:val="00F31AE5"/>
    <w:rsid w:val="00F4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0A26"/>
  <w15:docId w15:val="{088DEEBC-94E6-4DCA-BC56-93B65119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C3CC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C3CC1"/>
    <w:pPr>
      <w:jc w:val="center"/>
      <w:outlineLvl w:val="0"/>
    </w:pPr>
    <w:rPr>
      <w:rFonts w:cs="Arial"/>
      <w:b/>
      <w:bCs/>
      <w:kern w:val="32"/>
      <w:sz w:val="32"/>
      <w:szCs w:val="32"/>
    </w:rPr>
  </w:style>
  <w:style w:type="paragraph" w:styleId="2">
    <w:name w:val="heading 2"/>
    <w:aliases w:val="!Разделы документа"/>
    <w:basedOn w:val="a"/>
    <w:link w:val="20"/>
    <w:qFormat/>
    <w:rsid w:val="00EC3CC1"/>
    <w:pPr>
      <w:jc w:val="center"/>
      <w:outlineLvl w:val="1"/>
    </w:pPr>
    <w:rPr>
      <w:rFonts w:cs="Arial"/>
      <w:b/>
      <w:bCs/>
      <w:iCs/>
      <w:sz w:val="30"/>
      <w:szCs w:val="28"/>
    </w:rPr>
  </w:style>
  <w:style w:type="paragraph" w:styleId="3">
    <w:name w:val="heading 3"/>
    <w:aliases w:val="!Главы документа"/>
    <w:basedOn w:val="a"/>
    <w:link w:val="30"/>
    <w:qFormat/>
    <w:rsid w:val="00EC3CC1"/>
    <w:pPr>
      <w:outlineLvl w:val="2"/>
    </w:pPr>
    <w:rPr>
      <w:rFonts w:cs="Arial"/>
      <w:b/>
      <w:bCs/>
      <w:sz w:val="28"/>
      <w:szCs w:val="26"/>
    </w:rPr>
  </w:style>
  <w:style w:type="paragraph" w:styleId="4">
    <w:name w:val="heading 4"/>
    <w:aliases w:val="!Параграфы/Статьи документа"/>
    <w:basedOn w:val="a"/>
    <w:link w:val="40"/>
    <w:qFormat/>
    <w:rsid w:val="00EC3CC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2935D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935D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935D4"/>
    <w:rPr>
      <w:rFonts w:ascii="Arial" w:eastAsia="Times New Roman" w:hAnsi="Arial" w:cs="Arial"/>
      <w:b/>
      <w:bCs/>
      <w:sz w:val="28"/>
      <w:szCs w:val="26"/>
    </w:rPr>
  </w:style>
  <w:style w:type="paragraph" w:styleId="a3">
    <w:name w:val="Body Text"/>
    <w:basedOn w:val="a"/>
    <w:link w:val="a4"/>
    <w:semiHidden/>
    <w:unhideWhenUsed/>
    <w:rsid w:val="002935D4"/>
    <w:rPr>
      <w:b/>
    </w:rPr>
  </w:style>
  <w:style w:type="character" w:customStyle="1" w:styleId="a4">
    <w:name w:val="Основной текст Знак"/>
    <w:link w:val="a3"/>
    <w:semiHidden/>
    <w:rsid w:val="002935D4"/>
    <w:rPr>
      <w:rFonts w:ascii="Arial" w:eastAsia="Times New Roman" w:hAnsi="Arial" w:cs="Times New Roman"/>
      <w:b/>
      <w:sz w:val="24"/>
      <w:szCs w:val="24"/>
      <w:lang w:eastAsia="ru-RU"/>
    </w:rPr>
  </w:style>
  <w:style w:type="paragraph" w:styleId="a5">
    <w:name w:val="No Spacing"/>
    <w:uiPriority w:val="1"/>
    <w:qFormat/>
    <w:rsid w:val="002935D4"/>
    <w:rPr>
      <w:rFonts w:ascii="Times New Roman" w:eastAsia="Times New Roman" w:hAnsi="Times New Roman"/>
    </w:rPr>
  </w:style>
  <w:style w:type="paragraph" w:customStyle="1" w:styleId="Default">
    <w:name w:val="Default"/>
    <w:rsid w:val="002935D4"/>
    <w:pPr>
      <w:autoSpaceDE w:val="0"/>
      <w:autoSpaceDN w:val="0"/>
      <w:adjustRightInd w:val="0"/>
    </w:pPr>
    <w:rPr>
      <w:rFonts w:ascii="Liberation Serif" w:eastAsia="Times New Roman" w:hAnsi="Liberation Serif" w:cs="Liberation Serif"/>
      <w:color w:val="000000"/>
      <w:sz w:val="24"/>
      <w:szCs w:val="24"/>
    </w:rPr>
  </w:style>
  <w:style w:type="paragraph" w:customStyle="1" w:styleId="Title">
    <w:name w:val="Title!Название НПА"/>
    <w:basedOn w:val="a"/>
    <w:rsid w:val="00EC3CC1"/>
    <w:pPr>
      <w:spacing w:before="240" w:after="60"/>
      <w:jc w:val="center"/>
      <w:outlineLvl w:val="0"/>
    </w:pPr>
    <w:rPr>
      <w:rFonts w:cs="Arial"/>
      <w:b/>
      <w:bCs/>
      <w:kern w:val="28"/>
      <w:sz w:val="32"/>
      <w:szCs w:val="32"/>
    </w:rPr>
  </w:style>
  <w:style w:type="character" w:styleId="a6">
    <w:name w:val="Hyperlink"/>
    <w:basedOn w:val="a0"/>
    <w:rsid w:val="00EC3CC1"/>
    <w:rPr>
      <w:color w:val="0000FF"/>
      <w:u w:val="none"/>
    </w:rPr>
  </w:style>
  <w:style w:type="paragraph" w:styleId="a7">
    <w:name w:val="Balloon Text"/>
    <w:basedOn w:val="a"/>
    <w:link w:val="a8"/>
    <w:uiPriority w:val="99"/>
    <w:semiHidden/>
    <w:unhideWhenUsed/>
    <w:rsid w:val="00C06041"/>
    <w:rPr>
      <w:rFonts w:ascii="Segoe UI" w:hAnsi="Segoe UI" w:cs="Segoe UI"/>
      <w:sz w:val="18"/>
      <w:szCs w:val="18"/>
    </w:rPr>
  </w:style>
  <w:style w:type="character" w:customStyle="1" w:styleId="a8">
    <w:name w:val="Текст выноски Знак"/>
    <w:link w:val="a7"/>
    <w:uiPriority w:val="99"/>
    <w:semiHidden/>
    <w:rsid w:val="00C06041"/>
    <w:rPr>
      <w:rFonts w:ascii="Segoe UI" w:eastAsia="Times New Roman" w:hAnsi="Segoe UI" w:cs="Segoe UI"/>
      <w:sz w:val="18"/>
      <w:szCs w:val="18"/>
      <w:lang w:eastAsia="ru-RU"/>
    </w:rPr>
  </w:style>
  <w:style w:type="character" w:customStyle="1" w:styleId="40">
    <w:name w:val="Заголовок 4 Знак"/>
    <w:aliases w:val="!Параграфы/Статьи документа Знак"/>
    <w:link w:val="4"/>
    <w:rsid w:val="004C73E1"/>
    <w:rPr>
      <w:rFonts w:ascii="Arial" w:eastAsia="Times New Roman" w:hAnsi="Arial"/>
      <w:b/>
      <w:bCs/>
      <w:sz w:val="26"/>
      <w:szCs w:val="28"/>
    </w:rPr>
  </w:style>
  <w:style w:type="character" w:styleId="HTML">
    <w:name w:val="HTML Variable"/>
    <w:aliases w:val="!Ссылки в документе"/>
    <w:basedOn w:val="a0"/>
    <w:rsid w:val="00EC3CC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EC3CC1"/>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4C73E1"/>
    <w:rPr>
      <w:rFonts w:ascii="Courier" w:eastAsia="Times New Roman" w:hAnsi="Courier"/>
      <w:sz w:val="22"/>
    </w:rPr>
  </w:style>
  <w:style w:type="table" w:styleId="ab">
    <w:name w:val="Table Grid"/>
    <w:basedOn w:val="a1"/>
    <w:uiPriority w:val="39"/>
    <w:rsid w:val="004C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C73E1"/>
    <w:pPr>
      <w:tabs>
        <w:tab w:val="center" w:pos="4677"/>
        <w:tab w:val="right" w:pos="9355"/>
      </w:tabs>
    </w:pPr>
  </w:style>
  <w:style w:type="character" w:customStyle="1" w:styleId="ad">
    <w:name w:val="Верхний колонтитул Знак"/>
    <w:link w:val="ac"/>
    <w:uiPriority w:val="99"/>
    <w:rsid w:val="004C73E1"/>
    <w:rPr>
      <w:rFonts w:ascii="Arial" w:eastAsia="Times New Roman" w:hAnsi="Arial"/>
      <w:sz w:val="24"/>
      <w:szCs w:val="24"/>
    </w:rPr>
  </w:style>
  <w:style w:type="paragraph" w:styleId="ae">
    <w:name w:val="footer"/>
    <w:basedOn w:val="a"/>
    <w:link w:val="af"/>
    <w:uiPriority w:val="99"/>
    <w:unhideWhenUsed/>
    <w:rsid w:val="004C73E1"/>
    <w:pPr>
      <w:tabs>
        <w:tab w:val="center" w:pos="4677"/>
        <w:tab w:val="right" w:pos="9355"/>
      </w:tabs>
    </w:pPr>
  </w:style>
  <w:style w:type="character" w:customStyle="1" w:styleId="af">
    <w:name w:val="Нижний колонтитул Знак"/>
    <w:link w:val="ae"/>
    <w:uiPriority w:val="99"/>
    <w:rsid w:val="004C73E1"/>
    <w:rPr>
      <w:rFonts w:ascii="Arial" w:eastAsia="Times New Roman" w:hAnsi="Arial"/>
      <w:sz w:val="24"/>
      <w:szCs w:val="24"/>
    </w:rPr>
  </w:style>
  <w:style w:type="paragraph" w:customStyle="1" w:styleId="Application">
    <w:name w:val="Application!Приложение"/>
    <w:rsid w:val="00EC3CC1"/>
    <w:pPr>
      <w:spacing w:before="120" w:after="120"/>
      <w:jc w:val="right"/>
    </w:pPr>
    <w:rPr>
      <w:rFonts w:ascii="Arial" w:eastAsia="Times New Roman" w:hAnsi="Arial" w:cs="Arial"/>
      <w:b/>
      <w:bCs/>
      <w:kern w:val="28"/>
      <w:sz w:val="32"/>
      <w:szCs w:val="32"/>
    </w:rPr>
  </w:style>
  <w:style w:type="paragraph" w:customStyle="1" w:styleId="Table">
    <w:name w:val="Table!Таблица"/>
    <w:rsid w:val="00EC3CC1"/>
    <w:rPr>
      <w:rFonts w:ascii="Arial" w:eastAsia="Times New Roman" w:hAnsi="Arial" w:cs="Arial"/>
      <w:bCs/>
      <w:kern w:val="28"/>
      <w:sz w:val="24"/>
      <w:szCs w:val="32"/>
    </w:rPr>
  </w:style>
  <w:style w:type="paragraph" w:customStyle="1" w:styleId="Table0">
    <w:name w:val="Table!"/>
    <w:next w:val="Table"/>
    <w:rsid w:val="00EC3CC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EC3CC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EC3CC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98593">
      <w:bodyDiv w:val="1"/>
      <w:marLeft w:val="0"/>
      <w:marRight w:val="0"/>
      <w:marTop w:val="0"/>
      <w:marBottom w:val="0"/>
      <w:divBdr>
        <w:top w:val="none" w:sz="0" w:space="0" w:color="auto"/>
        <w:left w:val="none" w:sz="0" w:space="0" w:color="auto"/>
        <w:bottom w:val="none" w:sz="0" w:space="0" w:color="auto"/>
        <w:right w:val="none" w:sz="0" w:space="0" w:color="auto"/>
      </w:divBdr>
    </w:div>
    <w:div w:id="494807586">
      <w:bodyDiv w:val="1"/>
      <w:marLeft w:val="0"/>
      <w:marRight w:val="0"/>
      <w:marTop w:val="0"/>
      <w:marBottom w:val="0"/>
      <w:divBdr>
        <w:top w:val="none" w:sz="0" w:space="0" w:color="auto"/>
        <w:left w:val="none" w:sz="0" w:space="0" w:color="auto"/>
        <w:bottom w:val="none" w:sz="0" w:space="0" w:color="auto"/>
        <w:right w:val="none" w:sz="0" w:space="0" w:color="auto"/>
      </w:divBdr>
    </w:div>
    <w:div w:id="807435761">
      <w:bodyDiv w:val="1"/>
      <w:marLeft w:val="0"/>
      <w:marRight w:val="0"/>
      <w:marTop w:val="0"/>
      <w:marBottom w:val="0"/>
      <w:divBdr>
        <w:top w:val="none" w:sz="0" w:space="0" w:color="auto"/>
        <w:left w:val="none" w:sz="0" w:space="0" w:color="auto"/>
        <w:bottom w:val="none" w:sz="0" w:space="0" w:color="auto"/>
        <w:right w:val="none" w:sz="0" w:space="0" w:color="auto"/>
      </w:divBdr>
    </w:div>
    <w:div w:id="1265382859">
      <w:bodyDiv w:val="1"/>
      <w:marLeft w:val="0"/>
      <w:marRight w:val="0"/>
      <w:marTop w:val="0"/>
      <w:marBottom w:val="0"/>
      <w:divBdr>
        <w:top w:val="none" w:sz="0" w:space="0" w:color="auto"/>
        <w:left w:val="none" w:sz="0" w:space="0" w:color="auto"/>
        <w:bottom w:val="none" w:sz="0" w:space="0" w:color="auto"/>
        <w:right w:val="none" w:sz="0" w:space="0" w:color="auto"/>
      </w:divBdr>
    </w:div>
    <w:div w:id="17021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C2338086DC8489F92572C7BC8A7706F52D3F4383C3B1717E524DEE5173CB6D7AEA247C4560B59B911545FC80D4D30C460E47k06AM" TargetMode="External"/><Relationship Id="rId13" Type="http://schemas.openxmlformats.org/officeDocument/2006/relationships/hyperlink" Target="consultantplus://offline/ref=64757B73051E306290CDB2C06AC67F996631CE2EA2F66FB6D45A48A2C1A098AAD02193D580997EB4E9A196C21D4CC3E923F782676Az5BD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4757B73051E306290CDB2C06AC67F996635CD2EAEF96FB6D45A48A2C1A098AAD02193D6849F75E2B0EE979E5B18D0EA20F78165765C6388z5B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1EB858C584D7E36A9CEFDB3D3B6571EECF32D402099960481A03D7B2A2D6C7F82FA54723982A4F394F5FE496990BB4D47ED9F9C121L1B3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51EB858C584D7E36A9CEFDB3D3B6571EECF32D402099960481A03D7B2A2D6C7F82FA5472391294F394F5FE496990BB4D47ED9F9C121L1B3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44C2338086DC8489F92572C7BC8A7706F52D3F4383C3B1717E524DEE5173CB6D7AEA247C4560B59B911545FC80D4D30C460E47k06A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6718-B947-46DE-B879-22163FF3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89</TotalTime>
  <Pages>22</Pages>
  <Words>9219</Words>
  <Characters>52550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Kistanova</cp:lastModifiedBy>
  <cp:revision>4</cp:revision>
  <cp:lastPrinted>2021-11-22T11:14:00Z</cp:lastPrinted>
  <dcterms:created xsi:type="dcterms:W3CDTF">2023-12-21T12:54:00Z</dcterms:created>
  <dcterms:modified xsi:type="dcterms:W3CDTF">2023-12-26T08:14:00Z</dcterms:modified>
</cp:coreProperties>
</file>