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E2" w:rsidRPr="009C1541" w:rsidRDefault="00481DE2" w:rsidP="00481DE2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>РОССИЙСКАЯ ФЕДЕРАЦИЯ</w:t>
      </w:r>
    </w:p>
    <w:p w:rsidR="00481DE2" w:rsidRPr="009C1541" w:rsidRDefault="00481DE2" w:rsidP="00481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481DE2" w:rsidRPr="009C1541" w:rsidRDefault="00481DE2" w:rsidP="00481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>КОРЕННОВСКОГО СЕЛЬСКОГО ПОСЕЛЕНИЯ</w:t>
      </w:r>
    </w:p>
    <w:p w:rsidR="00481DE2" w:rsidRPr="009C1541" w:rsidRDefault="00481DE2" w:rsidP="00481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481DE2" w:rsidRPr="009C1541" w:rsidRDefault="00481DE2" w:rsidP="00481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481DE2" w:rsidRPr="009C1541" w:rsidRDefault="00481DE2" w:rsidP="00481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481DE2" w:rsidRPr="009C1541" w:rsidRDefault="00481DE2" w:rsidP="00481D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>от «1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августа</w:t>
      </w: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2023 г. № 1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23</w:t>
      </w:r>
    </w:p>
    <w:p w:rsidR="00481DE2" w:rsidRPr="009C1541" w:rsidRDefault="00481DE2" w:rsidP="00481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Коренное </w:t>
      </w:r>
    </w:p>
    <w:p w:rsidR="00481DE2" w:rsidRPr="009C1541" w:rsidRDefault="00481DE2" w:rsidP="00481DE2">
      <w:pPr>
        <w:spacing w:after="0" w:line="240" w:lineRule="auto"/>
        <w:ind w:right="140"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9C15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9C15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Коренновского</w:t>
      </w:r>
      <w:proofErr w:type="spellEnd"/>
      <w:r w:rsidRPr="009C15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Калаче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е</w:t>
      </w:r>
      <w:r w:rsidRPr="009C15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вского муниципального района Воронежской области от 26.11.2021 № 3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9</w:t>
      </w:r>
      <w:r w:rsidRPr="009C15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«Об утверждении Положения о муниципальном контроле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на автомобильном транспорте и в дорожном хозяйстве</w:t>
      </w:r>
      <w:r w:rsidRPr="009C15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на территории </w:t>
      </w:r>
      <w:proofErr w:type="spellStart"/>
      <w:r w:rsidRPr="009C15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Коренновского</w:t>
      </w:r>
      <w:proofErr w:type="spellEnd"/>
      <w:r w:rsidRPr="009C15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области»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(в редакции от 11.02.2023 г. № 107)</w:t>
      </w:r>
    </w:p>
    <w:p w:rsidR="00481DE2" w:rsidRPr="009C1541" w:rsidRDefault="00481DE2" w:rsidP="00481DE2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Pr="00AD5472">
        <w:rPr>
          <w:rFonts w:ascii="Arial" w:hAnsi="Arial" w:cs="Arial"/>
          <w:sz w:val="24"/>
          <w:szCs w:val="24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</w:t>
      </w:r>
      <w:r w:rsidRPr="00274080">
        <w:rPr>
          <w:rFonts w:cs="Arial"/>
        </w:rPr>
        <w:t xml:space="preserve"> </w:t>
      </w:r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proofErr w:type="spellStart"/>
      <w:r w:rsidRPr="009C1541"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целях приведения в соответствие с действующим законодательством Совет народных депутатов </w:t>
      </w:r>
      <w:proofErr w:type="spellStart"/>
      <w:r w:rsidRPr="009C1541"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 е ш и л:</w:t>
      </w:r>
    </w:p>
    <w:p w:rsidR="00481DE2" w:rsidRPr="009C1541" w:rsidRDefault="00481DE2" w:rsidP="00481DE2">
      <w:pPr>
        <w:spacing w:after="0" w:line="240" w:lineRule="auto"/>
        <w:ind w:right="140" w:firstLine="709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1.Внести следующие изменения в решение Совета народных депутатов </w:t>
      </w:r>
      <w:proofErr w:type="spellStart"/>
      <w:r w:rsidRPr="009C1541"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26.11.2021 №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39</w:t>
      </w:r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«Об утверждении Положения о муниципальном контроле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на автомобильном транспорте и </w:t>
      </w:r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дорожном хозяйстве</w:t>
      </w:r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на территории </w:t>
      </w:r>
      <w:proofErr w:type="spellStart"/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Коренновского</w:t>
      </w:r>
      <w:proofErr w:type="spellEnd"/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(</w:t>
      </w:r>
      <w:r w:rsidRPr="00481DE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 редакции от 11.02.2023 г. № 107)</w:t>
      </w:r>
      <w:r w:rsidR="00E54CD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:</w:t>
      </w:r>
      <w:bookmarkStart w:id="0" w:name="_GoBack"/>
      <w:bookmarkEnd w:id="0"/>
    </w:p>
    <w:p w:rsidR="00481DE2" w:rsidRDefault="00481DE2" w:rsidP="00481D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1.1. В Положение </w:t>
      </w:r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муниципальном контроле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на автомобильном транспорте и </w:t>
      </w:r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дорожном хозяйстве</w:t>
      </w:r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на территории </w:t>
      </w:r>
      <w:proofErr w:type="spellStart"/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Коренновского</w:t>
      </w:r>
      <w:proofErr w:type="spellEnd"/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 - далее Положение:</w:t>
      </w:r>
    </w:p>
    <w:p w:rsidR="00481DE2" w:rsidRDefault="00481DE2" w:rsidP="00481D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A9C">
        <w:rPr>
          <w:rFonts w:ascii="Arial" w:eastAsia="Times New Roman" w:hAnsi="Arial" w:cs="Arial"/>
          <w:sz w:val="24"/>
          <w:szCs w:val="24"/>
          <w:lang w:eastAsia="ru-RU"/>
        </w:rPr>
        <w:t>1.1.</w:t>
      </w: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404A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Раздел 3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Осуществление контрольных мероприятий и контрольных действий</w:t>
      </w:r>
      <w:r>
        <w:rPr>
          <w:rFonts w:ascii="Arial" w:eastAsia="Times New Roman" w:hAnsi="Arial" w:cs="Arial"/>
          <w:sz w:val="24"/>
          <w:szCs w:val="24"/>
          <w:lang w:eastAsia="ru-RU"/>
        </w:rPr>
        <w:t>» дополнить пунктами 3.</w:t>
      </w:r>
      <w:r>
        <w:rPr>
          <w:rFonts w:ascii="Arial" w:eastAsia="Times New Roman" w:hAnsi="Arial" w:cs="Arial"/>
          <w:sz w:val="24"/>
          <w:szCs w:val="24"/>
          <w:lang w:eastAsia="ru-RU"/>
        </w:rPr>
        <w:t>20., 3.2</w:t>
      </w:r>
      <w:r w:rsidRPr="00D02EE5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D02EE5">
        <w:rPr>
          <w:rFonts w:ascii="Arial" w:eastAsia="Times New Roman" w:hAnsi="Arial" w:cs="Arial"/>
          <w:sz w:val="24"/>
          <w:szCs w:val="24"/>
          <w:lang w:eastAsia="ru-RU"/>
        </w:rPr>
        <w:t xml:space="preserve"> 3.2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D02EE5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D02EE5">
        <w:rPr>
          <w:rFonts w:ascii="Arial" w:eastAsia="Times New Roman" w:hAnsi="Arial" w:cs="Arial"/>
          <w:sz w:val="24"/>
          <w:szCs w:val="24"/>
          <w:lang w:eastAsia="ru-RU"/>
        </w:rPr>
        <w:t xml:space="preserve"> 3.2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02EE5">
        <w:rPr>
          <w:rFonts w:ascii="Arial" w:eastAsia="Times New Roman" w:hAnsi="Arial" w:cs="Arial"/>
          <w:sz w:val="24"/>
          <w:szCs w:val="24"/>
          <w:lang w:eastAsia="ru-RU"/>
        </w:rPr>
        <w:t>. с</w:t>
      </w:r>
      <w:r>
        <w:rPr>
          <w:rFonts w:ascii="Arial" w:eastAsia="Times New Roman" w:hAnsi="Arial" w:cs="Arial"/>
          <w:sz w:val="24"/>
          <w:szCs w:val="24"/>
          <w:lang w:eastAsia="ru-RU"/>
        </w:rPr>
        <w:t>ледующего содержания:</w:t>
      </w:r>
    </w:p>
    <w:p w:rsidR="00481DE2" w:rsidRPr="00DF6D95" w:rsidRDefault="00481DE2" w:rsidP="00481D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«3.20. 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Контрольные (надзорные) мероприятия, проверки, проведение которых не допускается в соответствии с Постановлением Правительс</w:t>
      </w:r>
      <w:r>
        <w:rPr>
          <w:rFonts w:ascii="Arial" w:eastAsia="Times New Roman" w:hAnsi="Arial" w:cs="Arial"/>
          <w:sz w:val="24"/>
          <w:szCs w:val="24"/>
          <w:lang w:eastAsia="ru-RU"/>
        </w:rPr>
        <w:t>тва Российской Федерации от 10.03.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2022 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336 «Об особенностях  организации  и осуществления государственного контроля (надзора), муниципального контроля» и не завершенные на день вступления в силу настоящего постановления, подлежат завершению в течении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 (надзорных) мероприятий, Единый реестр проверок соответствующих сведений.</w:t>
      </w:r>
    </w:p>
    <w:p w:rsidR="00481DE2" w:rsidRDefault="00481DE2" w:rsidP="00481D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3.21.</w:t>
      </w:r>
      <w:r w:rsidRPr="00D57010">
        <w:rPr>
          <w:rFonts w:ascii="Arial" w:eastAsia="Times New Roman" w:hAnsi="Arial" w:cs="Arial"/>
          <w:sz w:val="24"/>
          <w:szCs w:val="24"/>
          <w:lang w:eastAsia="ru-RU"/>
        </w:rPr>
        <w:t xml:space="preserve"> Выдача предписаний по итогам проведения контрольных (надзорных) мероприятий без взаимодействия с контролируемым лицом не допускается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81DE2" w:rsidRPr="00DD05C5" w:rsidRDefault="00481DE2" w:rsidP="00481D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DD05C5">
        <w:rPr>
          <w:rFonts w:ascii="Arial" w:eastAsia="Times New Roman" w:hAnsi="Arial" w:cs="Arial"/>
          <w:sz w:val="24"/>
          <w:szCs w:val="24"/>
          <w:lang w:eastAsia="ru-RU"/>
        </w:rPr>
        <w:t>Срок исполнения предписаний, выданных в соответствии с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 вступления в силу Постан</w:t>
      </w:r>
      <w:r>
        <w:rPr>
          <w:rFonts w:ascii="Arial" w:eastAsia="Times New Roman" w:hAnsi="Arial" w:cs="Arial"/>
          <w:sz w:val="24"/>
          <w:szCs w:val="24"/>
          <w:lang w:eastAsia="ru-RU"/>
        </w:rPr>
        <w:t>овления Правительства РФ от 10.03.</w:t>
      </w:r>
      <w:r w:rsidRPr="00DD05C5">
        <w:rPr>
          <w:rFonts w:ascii="Arial" w:eastAsia="Times New Roman" w:hAnsi="Arial" w:cs="Arial"/>
          <w:sz w:val="24"/>
          <w:szCs w:val="24"/>
          <w:lang w:eastAsia="ru-RU"/>
        </w:rPr>
        <w:t>2022 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D05C5">
        <w:rPr>
          <w:rFonts w:ascii="Arial" w:eastAsia="Times New Roman" w:hAnsi="Arial" w:cs="Arial"/>
          <w:sz w:val="24"/>
          <w:szCs w:val="24"/>
          <w:lang w:eastAsia="ru-RU"/>
        </w:rPr>
        <w:t>336 «Об особенностях организации и осуществления государственного контроля (надзора), муниципального контроля»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481DE2" w:rsidRDefault="00481DE2" w:rsidP="00481D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5C5">
        <w:rPr>
          <w:rFonts w:ascii="Arial" w:eastAsia="Times New Roman" w:hAnsi="Arial" w:cs="Arial"/>
          <w:sz w:val="24"/>
          <w:szCs w:val="24"/>
          <w:lang w:eastAsia="ru-RU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рассматривается в течение 5 рабочи</w:t>
      </w:r>
      <w:r>
        <w:rPr>
          <w:rFonts w:ascii="Arial" w:eastAsia="Times New Roman" w:hAnsi="Arial" w:cs="Arial"/>
          <w:sz w:val="24"/>
          <w:szCs w:val="24"/>
          <w:lang w:eastAsia="ru-RU"/>
        </w:rPr>
        <w:t>х дней со дня его регистрации.</w:t>
      </w:r>
    </w:p>
    <w:p w:rsidR="00481DE2" w:rsidRPr="00D57010" w:rsidRDefault="00481DE2" w:rsidP="00481D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8F6016">
        <w:rPr>
          <w:rFonts w:ascii="Arial" w:eastAsia="Times New Roman" w:hAnsi="Arial" w:cs="Arial"/>
          <w:sz w:val="24"/>
          <w:szCs w:val="24"/>
          <w:lang w:eastAsia="ru-RU"/>
        </w:rPr>
        <w:t>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</w:t>
      </w:r>
      <w:r>
        <w:rPr>
          <w:rFonts w:ascii="Arial" w:eastAsia="Times New Roman" w:hAnsi="Arial" w:cs="Arial"/>
          <w:sz w:val="24"/>
          <w:szCs w:val="24"/>
          <w:lang w:eastAsia="ru-RU"/>
        </w:rPr>
        <w:t>ным пунктом 11(2) Постановления</w:t>
      </w:r>
      <w:r w:rsidRPr="008F6016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10. 03. 2022 г. № 336 «Об особенностях организации и осуществления государственного контроля (на</w:t>
      </w:r>
      <w:r>
        <w:rPr>
          <w:rFonts w:ascii="Arial" w:eastAsia="Times New Roman" w:hAnsi="Arial" w:cs="Arial"/>
          <w:sz w:val="24"/>
          <w:szCs w:val="24"/>
          <w:lang w:eastAsia="ru-RU"/>
        </w:rPr>
        <w:t>дзора), муниципального контроля».».</w:t>
      </w:r>
    </w:p>
    <w:p w:rsidR="00481DE2" w:rsidRPr="003D0F6A" w:rsidRDefault="00481DE2" w:rsidP="00481D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F6A">
        <w:rPr>
          <w:rFonts w:ascii="Arial" w:hAnsi="Arial" w:cs="Arial"/>
          <w:sz w:val="24"/>
          <w:szCs w:val="24"/>
        </w:rPr>
        <w:t xml:space="preserve">2. Настоящее решение вступает в силу со дня его официального </w:t>
      </w:r>
      <w:r>
        <w:rPr>
          <w:rFonts w:ascii="Arial" w:hAnsi="Arial" w:cs="Arial"/>
          <w:sz w:val="24"/>
          <w:szCs w:val="24"/>
        </w:rPr>
        <w:t xml:space="preserve">опубликования </w:t>
      </w:r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в Вестнике муниципальных правовых актов </w:t>
      </w:r>
      <w:proofErr w:type="spellStart"/>
      <w:r w:rsidRPr="009C1541"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</w:t>
      </w:r>
      <w:r>
        <w:rPr>
          <w:rFonts w:ascii="Arial" w:eastAsia="Times New Roman" w:hAnsi="Arial" w:cs="Arial"/>
          <w:sz w:val="24"/>
          <w:szCs w:val="24"/>
          <w:lang w:eastAsia="ru-RU"/>
        </w:rPr>
        <w:t>ного района Воронежской области</w:t>
      </w:r>
      <w:r>
        <w:rPr>
          <w:rFonts w:ascii="Arial" w:hAnsi="Arial" w:cs="Arial"/>
          <w:sz w:val="24"/>
          <w:szCs w:val="24"/>
        </w:rPr>
        <w:t>.</w:t>
      </w:r>
    </w:p>
    <w:p w:rsidR="00481DE2" w:rsidRPr="009C1541" w:rsidRDefault="00481DE2" w:rsidP="00481D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16"/>
      </w:tblGrid>
      <w:tr w:rsidR="00481DE2" w:rsidRPr="009C1541" w:rsidTr="005E6705">
        <w:tc>
          <w:tcPr>
            <w:tcW w:w="4857" w:type="dxa"/>
            <w:shd w:val="clear" w:color="auto" w:fill="auto"/>
          </w:tcPr>
          <w:p w:rsidR="00481DE2" w:rsidRPr="009C1541" w:rsidRDefault="00481DE2" w:rsidP="005E6705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C154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9C154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9C154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857" w:type="dxa"/>
            <w:shd w:val="clear" w:color="auto" w:fill="auto"/>
          </w:tcPr>
          <w:p w:rsidR="00481DE2" w:rsidRPr="009C1541" w:rsidRDefault="00481DE2" w:rsidP="005E6705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C1541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9C1541">
              <w:rPr>
                <w:rFonts w:ascii="Arial" w:eastAsia="Calibri" w:hAnsi="Arial" w:cs="Arial"/>
                <w:sz w:val="24"/>
                <w:szCs w:val="24"/>
                <w:lang w:eastAsia="ru-RU"/>
              </w:rPr>
              <w:t>. Д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аценко</w:t>
            </w:r>
          </w:p>
          <w:p w:rsidR="00481DE2" w:rsidRPr="009C1541" w:rsidRDefault="00481DE2" w:rsidP="005E6705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481DE2" w:rsidRPr="009C1541" w:rsidRDefault="00481DE2" w:rsidP="00481D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1DE2" w:rsidRDefault="00481DE2" w:rsidP="00481DE2"/>
    <w:p w:rsidR="004A5460" w:rsidRDefault="004A5460"/>
    <w:sectPr w:rsidR="004A5460" w:rsidSect="00360F4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E54C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E54C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E54CD6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E54C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E54C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E54C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15"/>
    <w:rsid w:val="00481DE2"/>
    <w:rsid w:val="004A5460"/>
    <w:rsid w:val="00CD5F15"/>
    <w:rsid w:val="00E5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AD07"/>
  <w15:chartTrackingRefBased/>
  <w15:docId w15:val="{1379C630-AB0F-4405-B23B-D45AF027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D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1DE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81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81DE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481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481DE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481DE2"/>
    <w:rPr>
      <w:rFonts w:ascii="Arial" w:eastAsia="Times New Roman" w:hAnsi="Arial" w:cs="Arial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E54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4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Kistanova</cp:lastModifiedBy>
  <cp:revision>3</cp:revision>
  <cp:lastPrinted>2023-08-14T13:57:00Z</cp:lastPrinted>
  <dcterms:created xsi:type="dcterms:W3CDTF">2023-08-14T13:46:00Z</dcterms:created>
  <dcterms:modified xsi:type="dcterms:W3CDTF">2023-08-14T13:57:00Z</dcterms:modified>
</cp:coreProperties>
</file>